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F4FED" w:rsidR="002F4FED" w:rsidP="002F4FED" w:rsidRDefault="00B741BA" w14:paraId="392E3755" w14:textId="49E88E78">
      <w:pPr>
        <w:pBdr>
          <w:top w:val="double" w:color="auto" w:sz="4" w:space="1"/>
          <w:bottom w:val="double" w:color="auto" w:sz="4" w:space="1"/>
        </w:pBdr>
        <w:spacing w:after="0" w:line="240" w:lineRule="auto"/>
        <w:rPr>
          <w:rFonts w:cstheme="minorHAnsi"/>
          <w:b/>
          <w:smallCaps/>
          <w:sz w:val="28"/>
          <w:szCs w:val="28"/>
        </w:rPr>
      </w:pPr>
      <w:r w:rsidRPr="6CF91D8F">
        <w:rPr>
          <w:rFonts w:asciiTheme="minorEastAsia" w:hAnsiTheme="minorEastAsia" w:eastAsiaTheme="minorEastAsia" w:cstheme="minorEastAsia"/>
          <w:b w:val="1"/>
          <w:bCs w:val="1"/>
          <w:smallCaps/>
          <w:sz w:val="28"/>
          <w:szCs w:val="28"/>
        </w:rPr>
        <w:t xml:space="preserve">Appendix G: </w:t>
      </w:r>
      <w:proofErr w:type="spellStart"/>
      <w:r w:rsidRPr="6CF91D8F" w:rsidR="002F4FED">
        <w:rPr>
          <w:rFonts w:asciiTheme="minorEastAsia" w:hAnsiTheme="minorEastAsia" w:eastAsiaTheme="minorEastAsia" w:cstheme="minorEastAsia"/>
          <w:b w:val="1"/>
          <w:bCs w:val="1"/>
          <w:smallCaps/>
          <w:sz w:val="28"/>
          <w:szCs w:val="28"/>
        </w:rPr>
        <w:t>Desecheo</w:t>
      </w:r>
      <w:proofErr w:type="spellEnd"/>
      <w:r w:rsidRPr="6CF91D8F" w:rsidR="5D2E660B">
        <w:rPr>
          <w:rFonts w:asciiTheme="minorEastAsia" w:hAnsiTheme="minorEastAsia" w:eastAsiaTheme="minorEastAsia" w:cstheme="minorEastAsia"/>
          <w:b w:val="1"/>
          <w:bCs w:val="1"/>
          <w:smallCaps/>
          <w:sz w:val="28"/>
          <w:szCs w:val="28"/>
        </w:rPr>
        <w:t xml:space="preserve"> </w:t>
      </w:r>
      <w:r w:rsidR="00264599">
        <w:rPr>
          <w:rFonts w:asciiTheme="minorEastAsia" w:hAnsiTheme="minorEastAsia" w:eastAsiaTheme="minorEastAsia" w:cstheme="minorEastAsia"/>
          <w:b w:val="1"/>
          <w:bCs w:val="1"/>
          <w:smallCaps/>
          <w:sz w:val="28"/>
          <w:szCs w:val="28"/>
        </w:rPr>
        <w:t>Operational</w:t>
      </w:r>
      <w:r w:rsidRPr="6CF91D8F" w:rsidR="002F4FED">
        <w:rPr>
          <w:rFonts w:asciiTheme="minorEastAsia" w:hAnsiTheme="minorEastAsia" w:eastAsiaTheme="minorEastAsia" w:cstheme="minorEastAsia"/>
          <w:b w:val="1"/>
          <w:bCs w:val="1"/>
          <w:smallCaps/>
          <w:sz w:val="28"/>
          <w:szCs w:val="28"/>
        </w:rPr>
        <w:t xml:space="preserve"> Communications Plan</w:t>
      </w:r>
    </w:p>
    <w:p w:rsidRPr="002F4FED" w:rsidR="002F4FED" w:rsidP="002F4FED" w:rsidRDefault="002F4FED" w14:paraId="45A240B9" w14:textId="77777777">
      <w:pPr>
        <w:spacing w:after="0" w:line="240" w:lineRule="auto"/>
        <w:rPr>
          <w:rFonts w:cstheme="minorHAnsi"/>
          <w:sz w:val="24"/>
          <w:szCs w:val="24"/>
        </w:rPr>
      </w:pPr>
    </w:p>
    <w:p w:rsidRPr="002F4FED" w:rsidR="00DD19C1" w:rsidP="002F4FED" w:rsidRDefault="00DD19C1" w14:paraId="227751E7" w14:textId="3FE8163C" w14:noSpellErr="1">
      <w:pPr>
        <w:spacing w:after="0" w:line="240" w:lineRule="auto"/>
        <w:rPr>
          <w:rFonts w:cstheme="minorHAnsi"/>
          <w:noProof/>
          <w:sz w:val="24"/>
          <w:szCs w:val="24"/>
        </w:rPr>
      </w:pPr>
      <w:r w:rsidRPr="48C5393C" w:rsidR="48C5393C">
        <w:rPr>
          <w:rFonts w:asciiTheme="minorEastAsia" w:hAnsiTheme="minorEastAsia" w:eastAsiaTheme="minorEastAsia" w:cstheme="minorEastAsia"/>
          <w:sz w:val="24"/>
          <w:szCs w:val="24"/>
        </w:rPr>
        <w:t xml:space="preserve">Communication between project personnel will be structured to reduce the amount of traffic to any one individual. </w:t>
      </w:r>
      <w:r w:rsidRPr="48C5393C" w:rsidR="48C5393C">
        <w:rPr>
          <w:rFonts w:asciiTheme="minorEastAsia" w:hAnsiTheme="minorEastAsia" w:eastAsiaTheme="minorEastAsia" w:cstheme="minorEastAsia"/>
          <w:noProof/>
          <w:sz w:val="24"/>
          <w:szCs w:val="24"/>
        </w:rPr>
        <w:t xml:space="preserve">Without a clear communications plan that is strictly followed, communication channels can be easily overwhelmed or personnel may find it difficult to </w:t>
      </w:r>
      <w:r w:rsidRPr="48C5393C" w:rsidR="48C5393C">
        <w:rPr>
          <w:rFonts w:asciiTheme="minorEastAsia" w:hAnsiTheme="minorEastAsia" w:eastAsiaTheme="minorEastAsia" w:cstheme="minorEastAsia"/>
          <w:noProof/>
          <w:sz w:val="24"/>
          <w:szCs w:val="24"/>
        </w:rPr>
        <w:t xml:space="preserve">understand important </w:t>
      </w:r>
      <w:r w:rsidRPr="48C5393C" w:rsidR="48C5393C">
        <w:rPr>
          <w:rFonts w:asciiTheme="minorEastAsia" w:hAnsiTheme="minorEastAsia" w:eastAsiaTheme="minorEastAsia" w:cstheme="minorEastAsia"/>
          <w:noProof/>
          <w:sz w:val="24"/>
          <w:szCs w:val="24"/>
        </w:rPr>
        <w:t>information during operations</w:t>
      </w:r>
      <w:r w:rsidRPr="48C5393C" w:rsidR="48C5393C">
        <w:rPr>
          <w:rFonts w:asciiTheme="minorEastAsia" w:hAnsiTheme="minorEastAsia" w:eastAsiaTheme="minorEastAsia" w:cstheme="minorEastAsia"/>
          <w:noProof/>
          <w:sz w:val="24"/>
          <w:szCs w:val="24"/>
        </w:rPr>
        <w:t>-</w:t>
      </w:r>
      <w:r w:rsidRPr="48C5393C" w:rsidR="48C5393C">
        <w:rPr>
          <w:rFonts w:asciiTheme="minorEastAsia" w:hAnsiTheme="minorEastAsia" w:eastAsiaTheme="minorEastAsia" w:cstheme="minorEastAsia"/>
          <w:noProof/>
          <w:sz w:val="24"/>
          <w:szCs w:val="24"/>
        </w:rPr>
        <w:t>based communications. Information should move freely up and down the chain of command and across operational groups</w:t>
      </w:r>
      <w:r w:rsidR="48C5393C">
        <w:rPr/>
        <w:t xml:space="preserve"> </w:t>
      </w:r>
      <w:r w:rsidRPr="48C5393C" w:rsidR="48C5393C">
        <w:rPr>
          <w:rFonts w:asciiTheme="minorEastAsia" w:hAnsiTheme="minorEastAsia" w:eastAsiaTheme="minorEastAsia" w:cstheme="minorEastAsia"/>
          <w:noProof/>
          <w:sz w:val="24"/>
          <w:szCs w:val="24"/>
        </w:rPr>
        <w:t>at the appropriate level</w:t>
      </w:r>
      <w:r w:rsidRPr="48C5393C" w:rsidR="48C5393C">
        <w:rPr>
          <w:rFonts w:asciiTheme="minorEastAsia" w:hAnsiTheme="minorEastAsia" w:eastAsiaTheme="minorEastAsia" w:cstheme="minorEastAsia"/>
          <w:noProof/>
          <w:sz w:val="24"/>
          <w:szCs w:val="24"/>
        </w:rPr>
        <w:t>.</w:t>
      </w:r>
    </w:p>
    <w:p w:rsidR="002F4FED" w:rsidP="002F4FED" w:rsidRDefault="002F4FED" w14:paraId="0F9C5913" w14:textId="77777777">
      <w:pPr>
        <w:spacing w:after="0" w:line="240" w:lineRule="auto"/>
        <w:rPr>
          <w:rFonts w:cstheme="minorHAnsi"/>
          <w:b/>
          <w:noProof/>
          <w:sz w:val="24"/>
          <w:szCs w:val="24"/>
        </w:rPr>
      </w:pPr>
    </w:p>
    <w:p w:rsidRPr="002F4FED" w:rsidR="005428D2" w:rsidP="002F4FED" w:rsidRDefault="005428D2" w14:paraId="780DD8A4" w14:textId="77777777">
      <w:pPr>
        <w:pStyle w:val="ListParagraph"/>
        <w:numPr>
          <w:ilvl w:val="0"/>
          <w:numId w:val="13"/>
        </w:numPr>
        <w:spacing w:after="0" w:line="240" w:lineRule="auto"/>
        <w:ind w:left="360"/>
        <w:rPr>
          <w:rFonts w:cstheme="minorHAnsi"/>
          <w:b/>
          <w:noProof/>
          <w:sz w:val="24"/>
          <w:szCs w:val="24"/>
        </w:rPr>
      </w:pPr>
      <w:r w:rsidRPr="002F4FED">
        <w:rPr>
          <w:rFonts w:cstheme="minorHAnsi"/>
          <w:b/>
          <w:noProof/>
          <w:sz w:val="24"/>
          <w:szCs w:val="24"/>
        </w:rPr>
        <w:t>Communication</w:t>
      </w:r>
      <w:r w:rsidRPr="002F4FED" w:rsidR="002F4FED">
        <w:rPr>
          <w:rFonts w:cstheme="minorHAnsi"/>
          <w:b/>
          <w:noProof/>
          <w:sz w:val="24"/>
          <w:szCs w:val="24"/>
        </w:rPr>
        <w:t>s Equipment</w:t>
      </w:r>
    </w:p>
    <w:p w:rsidRPr="002F4FED" w:rsidR="002F4FED" w:rsidP="002F4FED" w:rsidRDefault="002F4FED" w14:paraId="2838FC70" w14:textId="77777777">
      <w:pPr>
        <w:spacing w:after="0" w:line="240" w:lineRule="auto"/>
        <w:rPr>
          <w:rFonts w:cstheme="minorHAnsi"/>
          <w:sz w:val="24"/>
          <w:szCs w:val="24"/>
        </w:rPr>
      </w:pPr>
    </w:p>
    <w:p w:rsidRPr="002F4FED" w:rsidR="00443AF3" w:rsidP="002F4FED" w:rsidRDefault="00443AF3" w14:paraId="170A2D56" w14:textId="77777777">
      <w:pPr>
        <w:pStyle w:val="ListParagraph"/>
        <w:numPr>
          <w:ilvl w:val="0"/>
          <w:numId w:val="14"/>
        </w:numPr>
        <w:spacing w:after="0" w:line="240" w:lineRule="auto"/>
        <w:rPr>
          <w:rFonts w:cstheme="minorHAnsi"/>
          <w:sz w:val="24"/>
          <w:szCs w:val="24"/>
        </w:rPr>
      </w:pPr>
      <w:r w:rsidRPr="002F4FED">
        <w:rPr>
          <w:rFonts w:cstheme="minorHAnsi"/>
          <w:b/>
          <w:noProof/>
          <w:sz w:val="24"/>
          <w:szCs w:val="24"/>
        </w:rPr>
        <w:t>Satellite Phone</w:t>
      </w:r>
    </w:p>
    <w:p w:rsidRPr="002F4FED" w:rsidR="002F4FED" w:rsidP="002F4FED" w:rsidRDefault="002F4FED" w14:paraId="7FBBA05F" w14:textId="77777777">
      <w:pPr>
        <w:spacing w:after="0" w:line="240" w:lineRule="auto"/>
        <w:rPr>
          <w:rFonts w:eastAsia="Calibri" w:cstheme="minorHAnsi"/>
          <w:sz w:val="12"/>
          <w:szCs w:val="12"/>
        </w:rPr>
      </w:pPr>
    </w:p>
    <w:p w:rsidR="002F4FED" w:rsidP="002F4FED" w:rsidRDefault="33755451" w14:paraId="210B96F3" w14:textId="6D57AF9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One Iridium satellite phone will be located at the Operational base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All staff will be trained in its use. A list of contact numbers </w:t>
      </w:r>
      <w:r w:rsidRPr="48C5393C" w:rsidR="48C5393C">
        <w:rPr>
          <w:rFonts w:asciiTheme="minorEastAsia" w:hAnsiTheme="minorEastAsia" w:eastAsiaTheme="minorEastAsia" w:cstheme="minorEastAsia"/>
          <w:sz w:val="24"/>
          <w:szCs w:val="24"/>
        </w:rPr>
        <w:t xml:space="preserve">and instructions for the phone’s use </w:t>
      </w:r>
      <w:r w:rsidRPr="48C5393C" w:rsidR="48C5393C">
        <w:rPr>
          <w:rFonts w:asciiTheme="minorEastAsia" w:hAnsiTheme="minorEastAsia" w:eastAsiaTheme="minorEastAsia" w:cstheme="minorEastAsia"/>
          <w:sz w:val="24"/>
          <w:szCs w:val="24"/>
        </w:rPr>
        <w:t xml:space="preserve">will be in the satellite phone’s box. A spare battery will be part of this kit. </w:t>
      </w:r>
      <w:r w:rsidRPr="48C5393C" w:rsidR="48C5393C">
        <w:rPr>
          <w:rFonts w:asciiTheme="minorEastAsia" w:hAnsiTheme="minorEastAsia" w:eastAsiaTheme="minorEastAsia" w:cstheme="minorEastAsia"/>
          <w:sz w:val="24"/>
          <w:szCs w:val="24"/>
        </w:rPr>
        <w:t>How to operate the satellite phone will be included in the safety briefing.</w:t>
      </w:r>
    </w:p>
    <w:p w:rsidR="33755451" w:rsidP="33755451" w:rsidRDefault="33755451" w14:paraId="076CDDB4" w14:textId="763A6D71">
      <w:pPr>
        <w:spacing w:after="0" w:line="240" w:lineRule="auto"/>
      </w:pPr>
    </w:p>
    <w:p w:rsidR="005428D2" w:rsidP="002F4FED" w:rsidRDefault="05B6C166" w14:paraId="3509C1AF" w14:textId="076E9DB0"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A second satellite phone will be located at the Staging site </w:t>
      </w:r>
      <w:r w:rsidRPr="48C5393C" w:rsidR="48C5393C">
        <w:rPr>
          <w:rFonts w:asciiTheme="minorEastAsia" w:hAnsiTheme="minorEastAsia" w:eastAsiaTheme="minorEastAsia" w:cstheme="minorEastAsia"/>
          <w:sz w:val="24"/>
          <w:szCs w:val="24"/>
        </w:rPr>
        <w:t>d</w:t>
      </w:r>
      <w:r w:rsidRPr="48C5393C" w:rsidR="48C5393C">
        <w:rPr>
          <w:rFonts w:asciiTheme="minorEastAsia" w:hAnsiTheme="minorEastAsia" w:eastAsiaTheme="minorEastAsia" w:cstheme="minorEastAsia"/>
          <w:sz w:val="24"/>
          <w:szCs w:val="24"/>
        </w:rPr>
        <w:t xml:space="preserve">uring </w:t>
      </w:r>
      <w:r w:rsidRPr="48C5393C" w:rsidR="48C5393C">
        <w:rPr>
          <w:rFonts w:asciiTheme="minorEastAsia" w:hAnsiTheme="minorEastAsia" w:eastAsiaTheme="minorEastAsia" w:cstheme="minorEastAsia"/>
          <w:sz w:val="24"/>
          <w:szCs w:val="24"/>
        </w:rPr>
        <w:t>external load operations</w:t>
      </w:r>
      <w:r w:rsidRPr="48C5393C" w:rsidR="48C5393C">
        <w:rPr>
          <w:rFonts w:asciiTheme="minorEastAsia" w:hAnsiTheme="minorEastAsia" w:eastAsiaTheme="minorEastAsia" w:cstheme="minorEastAsia"/>
          <w:sz w:val="24"/>
          <w:szCs w:val="24"/>
        </w:rPr>
        <w:t xml:space="preserve">. </w:t>
      </w:r>
    </w:p>
    <w:p w:rsidR="002F4FED" w:rsidP="002F4FED" w:rsidRDefault="002F4FED" w14:paraId="634D3E71" w14:textId="77777777">
      <w:pPr>
        <w:spacing w:after="0" w:line="240" w:lineRule="auto"/>
        <w:rPr>
          <w:rFonts w:eastAsia="Calibri" w:cstheme="minorHAnsi"/>
          <w:sz w:val="24"/>
          <w:szCs w:val="24"/>
        </w:rPr>
      </w:pPr>
    </w:p>
    <w:p w:rsidR="002F4FED" w:rsidP="002F4FED" w:rsidRDefault="002F4FED" w14:paraId="42E27374" w14:textId="6A44D8AE">
      <w:pPr>
        <w:spacing w:after="0" w:line="240" w:lineRule="auto"/>
      </w:pPr>
      <w:r w:rsidRPr="48C5393C" w:rsidR="48C5393C">
        <w:rPr>
          <w:rFonts w:asciiTheme="minorEastAsia" w:hAnsiTheme="minorEastAsia" w:eastAsiaTheme="minorEastAsia" w:cstheme="minorEastAsia"/>
          <w:sz w:val="24"/>
          <w:szCs w:val="24"/>
        </w:rPr>
        <w:t xml:space="preserve">In addition, USFWS will have their own satellite phone when they are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w:t>
      </w:r>
    </w:p>
    <w:p w:rsidR="42E27374" w:rsidP="00B73FC2" w:rsidRDefault="42E27374" w14:paraId="369A3483" w14:textId="77777777">
      <w:pPr>
        <w:spacing w:after="0" w:line="240" w:lineRule="auto"/>
      </w:pPr>
    </w:p>
    <w:p w:rsidR="00C93847" w:rsidP="002F4FED" w:rsidRDefault="33755451" w14:paraId="75EE7ACA" w14:textId="77777777" w14:noSpellErr="1">
      <w:pPr>
        <w:spacing w:after="0" w:line="240" w:lineRule="auto"/>
        <w:rPr>
          <w:rFonts w:eastAsia="Calibri" w:cstheme="minorHAnsi"/>
          <w:i/>
          <w:sz w:val="24"/>
          <w:szCs w:val="24"/>
        </w:rPr>
      </w:pPr>
      <w:r w:rsidRPr="48C5393C" w:rsidR="48C5393C">
        <w:rPr>
          <w:rFonts w:asciiTheme="minorEastAsia" w:hAnsiTheme="minorEastAsia" w:eastAsiaTheme="minorEastAsia" w:cstheme="minorEastAsia"/>
          <w:i w:val="1"/>
          <w:iCs w:val="1"/>
          <w:sz w:val="24"/>
          <w:szCs w:val="24"/>
          <w:u w:val="single"/>
        </w:rPr>
        <w:t>Text messages to satellite phone</w:t>
      </w:r>
    </w:p>
    <w:p w:rsidR="33755451" w:rsidP="33755451" w:rsidRDefault="33755451" w14:paraId="54633843" w14:textId="720311CA">
      <w:pPr>
        <w:spacing w:after="0" w:line="240" w:lineRule="auto"/>
      </w:pPr>
    </w:p>
    <w:p w:rsidR="00C93847" w:rsidP="002F4FED" w:rsidRDefault="00C93847" w14:paraId="68033439" w14:textId="77777777"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On the Iridium satellite phones, you can send a text message from your computer</w:t>
      </w:r>
      <w:r w:rsidRPr="48C5393C" w:rsidR="48C5393C">
        <w:rPr>
          <w:rFonts w:asciiTheme="minorEastAsia" w:hAnsiTheme="minorEastAsia" w:eastAsiaTheme="minorEastAsia" w:cstheme="minorEastAsia"/>
          <w:sz w:val="24"/>
          <w:szCs w:val="24"/>
        </w:rPr>
        <w:t xml:space="preserve"> (see Quick Start guide at end)</w:t>
      </w:r>
      <w:r w:rsidRPr="48C5393C" w:rsidR="48C5393C">
        <w:rPr>
          <w:rFonts w:asciiTheme="minorEastAsia" w:hAnsiTheme="minorEastAsia" w:eastAsiaTheme="minorEastAsia" w:cstheme="minorEastAsia"/>
          <w:sz w:val="24"/>
          <w:szCs w:val="24"/>
        </w:rPr>
        <w:t xml:space="preserve">. </w:t>
      </w:r>
    </w:p>
    <w:p w:rsidRPr="00CE6F45" w:rsidR="00C93847" w:rsidP="000701BD" w:rsidRDefault="00C93847" w14:paraId="3B8D380C"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Go to the Iridium website </w:t>
      </w:r>
      <w:hyperlink r:id="Rd5c207de18aa4492">
        <w:r w:rsidRPr="48C5393C" w:rsidR="48C5393C">
          <w:rPr>
            <w:rStyle w:val="Hyperlink"/>
            <w:rFonts w:asciiTheme="minorEastAsia" w:hAnsiTheme="minorEastAsia" w:eastAsiaTheme="minorEastAsia" w:cstheme="minorEastAsia"/>
            <w:sz w:val="24"/>
            <w:szCs w:val="24"/>
          </w:rPr>
          <w:t>www.iridium.com</w:t>
        </w:r>
      </w:hyperlink>
    </w:p>
    <w:p w:rsidRPr="00CE6F45" w:rsidR="00C93847" w:rsidP="000701BD" w:rsidRDefault="00C93847" w14:paraId="43784110"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Click on the link to “Send a satellite message” at the top right of the page</w:t>
      </w:r>
    </w:p>
    <w:p w:rsidRPr="00CE6F45" w:rsidR="00CE6F45" w:rsidP="000701BD" w:rsidRDefault="00C93847" w14:paraId="54E243F6"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Enter the satellite phone number</w:t>
      </w:r>
      <w:r w:rsidRPr="48C5393C" w:rsidR="48C5393C">
        <w:rPr>
          <w:rFonts w:asciiTheme="minorEastAsia" w:hAnsiTheme="minorEastAsia" w:eastAsiaTheme="minorEastAsia" w:cstheme="minorEastAsia"/>
          <w:sz w:val="24"/>
          <w:szCs w:val="24"/>
        </w:rPr>
        <w:t xml:space="preserve">: </w:t>
      </w:r>
    </w:p>
    <w:p w:rsidRPr="00CE6F45" w:rsidR="00CE6F45" w:rsidP="05B6C166" w:rsidRDefault="05B6C166" w14:paraId="7A706E9C" w14:textId="66CA810C">
      <w:pPr>
        <w:pStyle w:val="ListParagraph"/>
        <w:numPr>
          <w:ilvl w:val="1"/>
          <w:numId w:val="15"/>
        </w:numPr>
        <w:spacing w:after="0" w:line="240" w:lineRule="auto"/>
        <w:rPr>
          <w:rFonts w:asciiTheme="minorEastAsia" w:hAnsiTheme="minorEastAsia" w:eastAsiaTheme="minorEastAsia" w:cstheme="minorEastAsia"/>
          <w:sz w:val="24"/>
          <w:szCs w:val="24"/>
        </w:rPr>
      </w:pP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Island: </w:t>
      </w:r>
      <w:r w:rsidRPr="48C5393C" w:rsidR="48C5393C">
        <w:rPr>
          <w:rFonts w:asciiTheme="minorEastAsia" w:hAnsiTheme="minorEastAsia" w:eastAsiaTheme="minorEastAsia" w:cstheme="minorEastAsia"/>
          <w:sz w:val="24"/>
          <w:szCs w:val="24"/>
        </w:rPr>
        <w:t>TBD</w:t>
      </w:r>
    </w:p>
    <w:p w:rsidRPr="00F631E7" w:rsidR="002F4FED" w:rsidP="05B6C166" w:rsidRDefault="05B6C166" w14:paraId="536EFAD4" w14:textId="1EF2F6E8" w14:noSpellErr="1">
      <w:pPr>
        <w:pStyle w:val="ListParagraph"/>
        <w:numPr>
          <w:ilvl w:val="1"/>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Staging site: </w:t>
      </w:r>
      <w:r w:rsidRPr="48C5393C" w:rsidR="48C5393C">
        <w:rPr>
          <w:rFonts w:asciiTheme="minorEastAsia" w:hAnsiTheme="minorEastAsia" w:eastAsiaTheme="minorEastAsia" w:cstheme="minorEastAsia"/>
          <w:sz w:val="24"/>
          <w:szCs w:val="24"/>
        </w:rPr>
        <w:t>TBD</w:t>
      </w:r>
    </w:p>
    <w:p w:rsidRPr="00CE6F45" w:rsidR="00CE6F45" w:rsidP="05B6C166" w:rsidRDefault="05B6C166" w14:paraId="3B4506DD" w14:textId="53DE148D"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Type your message. Keep messages short, ideally something like “Tommy, Phone me Tues 9AM, mom”; there is a 160 character limit on one message</w:t>
      </w:r>
    </w:p>
    <w:p w:rsidR="00CE6F45" w:rsidP="000701BD" w:rsidRDefault="00CE6F45" w14:paraId="485FFB43" w14:textId="77777777" w14:noSpellErr="1">
      <w:pPr>
        <w:pStyle w:val="ListParagraph"/>
        <w:numPr>
          <w:ilvl w:val="0"/>
          <w:numId w:val="15"/>
        </w:num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Press “send message” </w:t>
      </w:r>
    </w:p>
    <w:p w:rsidR="00F631E7" w:rsidP="00F631E7" w:rsidRDefault="00F631E7" w14:paraId="5079BECF" w14:textId="77777777">
      <w:pPr>
        <w:pStyle w:val="ListParagraph"/>
        <w:spacing w:after="0" w:line="240" w:lineRule="auto"/>
        <w:rPr>
          <w:rFonts w:eastAsia="Calibri" w:cstheme="minorHAnsi"/>
          <w:sz w:val="24"/>
          <w:szCs w:val="24"/>
        </w:rPr>
      </w:pPr>
    </w:p>
    <w:p w:rsidR="00F631E7" w:rsidP="00F631E7" w:rsidRDefault="00F631E7" w14:paraId="2D213402" w14:textId="77777777" w14:noSpellErr="1">
      <w:pPr>
        <w:spacing w:after="0" w:line="240" w:lineRule="auto"/>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Make sure the text message includes the name of the person who the message is for, and who is sending it. </w:t>
      </w:r>
    </w:p>
    <w:p w:rsidR="008F15C6" w:rsidP="00F631E7" w:rsidRDefault="008F15C6" w14:paraId="57F7445C" w14:textId="6C659286">
      <w:pPr>
        <w:spacing w:after="0" w:line="240" w:lineRule="auto"/>
        <w:rPr>
          <w:rFonts w:eastAsia="Calibri" w:cstheme="minorHAnsi"/>
          <w:sz w:val="24"/>
          <w:szCs w:val="24"/>
        </w:rPr>
      </w:pPr>
    </w:p>
    <w:p w:rsidRPr="008F15C6" w:rsidR="008F15C6" w:rsidP="00F631E7" w:rsidRDefault="008F15C6" w14:paraId="5C70BF3E" w14:textId="697FC68A" w14:noSpellErr="1">
      <w:pPr>
        <w:spacing w:after="0" w:line="240" w:lineRule="auto"/>
        <w:rPr>
          <w:rFonts w:eastAsia="Calibri" w:cstheme="minorHAnsi"/>
          <w:i/>
          <w:sz w:val="24"/>
          <w:szCs w:val="24"/>
          <w:u w:val="single"/>
        </w:rPr>
      </w:pPr>
      <w:r w:rsidRPr="48C5393C" w:rsidR="48C5393C">
        <w:rPr>
          <w:rFonts w:asciiTheme="minorEastAsia" w:hAnsiTheme="minorEastAsia" w:eastAsiaTheme="minorEastAsia" w:cstheme="minorEastAsia"/>
          <w:i w:val="1"/>
          <w:iCs w:val="1"/>
          <w:sz w:val="24"/>
          <w:szCs w:val="24"/>
          <w:u w:val="single"/>
        </w:rPr>
        <w:t>To receive text messages</w:t>
      </w:r>
    </w:p>
    <w:p w:rsidR="008F15C6" w:rsidP="00F631E7" w:rsidRDefault="008F15C6" w14:paraId="0BC9D35E" w14:textId="77777777">
      <w:pPr>
        <w:spacing w:after="0" w:line="240" w:lineRule="auto"/>
        <w:rPr>
          <w:rFonts w:eastAsia="Calibri" w:cstheme="minorHAnsi"/>
          <w:i/>
          <w:sz w:val="24"/>
          <w:szCs w:val="24"/>
          <w:u w:val="single"/>
        </w:rPr>
      </w:pPr>
    </w:p>
    <w:p w:rsidRPr="00F631E7" w:rsidR="008F15C6" w:rsidP="00F631E7" w:rsidRDefault="008F15C6" w14:paraId="784B250E" w14:textId="5D3EFA00" w14:noSpellErr="1">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Text messages are uploaded once the phone has been turned on and allowed to acquire a sufficient signal (typically 3 bars or greater).  Messages may take multiple minutes to upload and are stored within the phone unless deleted.  </w:t>
      </w:r>
    </w:p>
    <w:p w:rsidRPr="00F631E7" w:rsidR="00F631E7" w:rsidP="00F631E7" w:rsidRDefault="00F631E7" w14:paraId="7644AEE7" w14:textId="77777777">
      <w:pPr>
        <w:spacing w:after="0" w:line="240" w:lineRule="auto"/>
        <w:rPr>
          <w:rFonts w:eastAsia="Calibri" w:cstheme="minorHAnsi"/>
          <w:sz w:val="24"/>
          <w:szCs w:val="24"/>
        </w:rPr>
      </w:pPr>
    </w:p>
    <w:p w:rsidR="00CE6F45" w:rsidP="00CE6F45" w:rsidRDefault="00CE6F45" w14:paraId="74E0BF7D" w14:textId="77777777">
      <w:pPr>
        <w:spacing w:after="0" w:line="240" w:lineRule="auto"/>
        <w:rPr>
          <w:rFonts w:cstheme="minorHAnsi"/>
          <w:b/>
          <w:noProof/>
          <w:sz w:val="24"/>
          <w:szCs w:val="24"/>
        </w:rPr>
      </w:pPr>
    </w:p>
    <w:p w:rsidRPr="002F4FED" w:rsidR="00443AF3" w:rsidP="000701BD" w:rsidRDefault="00443AF3" w14:paraId="2E32C0C8" w14:textId="77777777">
      <w:pPr>
        <w:pStyle w:val="ListParagraph"/>
        <w:numPr>
          <w:ilvl w:val="0"/>
          <w:numId w:val="14"/>
        </w:numPr>
        <w:spacing w:after="0" w:line="240" w:lineRule="auto"/>
        <w:rPr>
          <w:rFonts w:asciiTheme="minorEastAsia" w:hAnsiTheme="minorEastAsia" w:eastAsiaTheme="minorEastAsia" w:cstheme="minorEastAsia"/>
          <w:sz w:val="24"/>
          <w:szCs w:val="24"/>
        </w:rPr>
      </w:pPr>
      <w:r w:rsidRPr="000701BD">
        <w:rPr>
          <w:rFonts w:asciiTheme="minorEastAsia" w:hAnsiTheme="minorEastAsia" w:eastAsiaTheme="minorEastAsia" w:cstheme="minorEastAsia"/>
          <w:b/>
          <w:bCs/>
          <w:noProof/>
          <w:sz w:val="24"/>
          <w:szCs w:val="24"/>
        </w:rPr>
        <w:lastRenderedPageBreak/>
        <w:t>Cellular Phone</w:t>
      </w:r>
    </w:p>
    <w:p w:rsidRPr="002F4FED" w:rsidR="002F4FED" w:rsidP="002F4FED" w:rsidRDefault="002F4FED" w14:paraId="7D5182DA" w14:textId="77777777">
      <w:pPr>
        <w:spacing w:after="0" w:line="240" w:lineRule="auto"/>
        <w:rPr>
          <w:rFonts w:eastAsia="Calibri" w:cstheme="minorHAnsi"/>
          <w:sz w:val="12"/>
          <w:szCs w:val="12"/>
        </w:rPr>
      </w:pPr>
    </w:p>
    <w:p w:rsidR="00FE0D3D" w:rsidP="002F4FED" w:rsidRDefault="33755451" w14:paraId="50BF6D0C" w14:textId="1173AD3E" w14:noSpellErr="1">
      <w:pPr>
        <w:spacing w:after="0" w:line="240" w:lineRule="auto"/>
        <w:rPr>
          <w:rFonts w:eastAsiaTheme="minorEastAsia"/>
          <w:sz w:val="24"/>
          <w:szCs w:val="24"/>
        </w:rPr>
      </w:pPr>
      <w:r w:rsidRPr="48C5393C" w:rsidR="48C5393C">
        <w:rPr>
          <w:rFonts w:asciiTheme="minorEastAsia" w:hAnsiTheme="minorEastAsia" w:eastAsiaTheme="minorEastAsia" w:cstheme="minorEastAsia"/>
          <w:sz w:val="24"/>
          <w:szCs w:val="24"/>
        </w:rPr>
        <w:t>IC staff and/or USDA personnel will maintain at least two cellular phones on island. A cellular phone signal can be acquired on the island from the highest ridges, especially on the eastern side of the island closest to mainland. All on-island personnel will be briefed on the best locations to receive signal.</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 xml:space="preserve"> </w:t>
      </w:r>
    </w:p>
    <w:p w:rsidRPr="002F4FED" w:rsidR="00443AF3" w:rsidP="002F4FED" w:rsidRDefault="33755451" w14:paraId="1F8FF974" w14:textId="5AC73395">
      <w:pPr>
        <w:spacing w:after="0" w:line="240" w:lineRule="auto"/>
        <w:rPr>
          <w:rFonts w:eastAsia="Calibri" w:cstheme="minorHAnsi"/>
          <w:sz w:val="24"/>
          <w:szCs w:val="24"/>
        </w:rPr>
      </w:pPr>
      <w:r w:rsidRPr="33755451">
        <w:rPr>
          <w:rFonts w:eastAsiaTheme="minorEastAsia"/>
          <w:sz w:val="24"/>
          <w:szCs w:val="24"/>
        </w:rPr>
        <w:t xml:space="preserve"> </w:t>
      </w:r>
    </w:p>
    <w:p w:rsidRPr="002F4FED" w:rsidR="00B746B0" w:rsidP="002F4FED" w:rsidRDefault="00E57A23" w14:paraId="41BFEB88" w14:textId="77777777">
      <w:pPr>
        <w:pStyle w:val="ListParagraph"/>
        <w:numPr>
          <w:ilvl w:val="0"/>
          <w:numId w:val="14"/>
        </w:numPr>
        <w:spacing w:after="0" w:line="240" w:lineRule="auto"/>
        <w:rPr>
          <w:rFonts w:cstheme="minorHAnsi"/>
          <w:sz w:val="24"/>
          <w:szCs w:val="24"/>
        </w:rPr>
      </w:pPr>
      <w:r w:rsidRPr="002F4FED">
        <w:rPr>
          <w:rFonts w:cstheme="minorHAnsi"/>
          <w:b/>
          <w:noProof/>
          <w:sz w:val="24"/>
          <w:szCs w:val="24"/>
        </w:rPr>
        <w:t>VHF</w:t>
      </w:r>
      <w:r w:rsidRPr="002F4FED" w:rsidR="00B746B0">
        <w:rPr>
          <w:rFonts w:cstheme="minorHAnsi"/>
          <w:b/>
          <w:noProof/>
          <w:sz w:val="24"/>
          <w:szCs w:val="24"/>
        </w:rPr>
        <w:t xml:space="preserve"> </w:t>
      </w:r>
      <w:r w:rsidR="00CE7CFB">
        <w:rPr>
          <w:rFonts w:cstheme="minorHAnsi"/>
          <w:b/>
          <w:noProof/>
          <w:sz w:val="24"/>
          <w:szCs w:val="24"/>
        </w:rPr>
        <w:t xml:space="preserve">Portable </w:t>
      </w:r>
      <w:r w:rsidRPr="002F4FED" w:rsidR="00B746B0">
        <w:rPr>
          <w:rFonts w:cstheme="minorHAnsi"/>
          <w:b/>
          <w:noProof/>
          <w:sz w:val="24"/>
          <w:szCs w:val="24"/>
        </w:rPr>
        <w:t>Radios</w:t>
      </w:r>
    </w:p>
    <w:p w:rsidRPr="002F4FED" w:rsidR="002F4FED" w:rsidP="002F4FED" w:rsidRDefault="002F4FED" w14:paraId="66450554" w14:textId="77777777">
      <w:pPr>
        <w:pStyle w:val="ListParagraph"/>
        <w:spacing w:after="0" w:line="240" w:lineRule="auto"/>
        <w:rPr>
          <w:rFonts w:cstheme="minorHAnsi"/>
          <w:sz w:val="12"/>
          <w:szCs w:val="12"/>
        </w:rPr>
      </w:pPr>
    </w:p>
    <w:p w:rsidR="00E33F3A" w:rsidP="002F4FED" w:rsidRDefault="33755451" w14:paraId="1461688E" w14:textId="36975D4F">
      <w:pPr>
        <w:spacing w:after="0" w:line="240" w:lineRule="auto"/>
        <w:rPr>
          <w:rFonts w:eastAsia="Calibri" w:cstheme="minorHAnsi"/>
          <w:sz w:val="24"/>
          <w:szCs w:val="24"/>
        </w:rPr>
      </w:pPr>
      <w:r w:rsidRPr="48C5393C" w:rsidR="48C5393C">
        <w:rPr>
          <w:rFonts w:asciiTheme="minorEastAsia" w:hAnsiTheme="minorEastAsia" w:eastAsiaTheme="minorEastAsia" w:cstheme="minorEastAsia"/>
          <w:sz w:val="24"/>
          <w:szCs w:val="24"/>
        </w:rPr>
        <w:t xml:space="preserve">Handheld VHF radios will be used for communication between operational staff, both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and at the Staging site.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designated</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staff</w:t>
      </w:r>
      <w:r w:rsidRPr="48C5393C" w:rsidR="48C5393C">
        <w:rPr>
          <w:rFonts w:asciiTheme="minorEastAsia" w:hAnsiTheme="minorEastAsia" w:eastAsiaTheme="minorEastAsia" w:cstheme="minorEastAsia"/>
          <w:sz w:val="24"/>
          <w:szCs w:val="24"/>
        </w:rPr>
        <w:t xml:space="preserve"> members</w:t>
      </w:r>
      <w:r w:rsidRPr="48C5393C" w:rsidR="48C5393C">
        <w:rPr>
          <w:rFonts w:asciiTheme="minorEastAsia" w:hAnsiTheme="minorEastAsia" w:eastAsiaTheme="minorEastAsia" w:cstheme="minorEastAsia"/>
          <w:sz w:val="24"/>
          <w:szCs w:val="24"/>
        </w:rPr>
        <w:t xml:space="preserve"> will have a handheld VHF radio</w:t>
      </w:r>
      <w:r w:rsidRPr="48C5393C" w:rsidR="48C5393C">
        <w:rPr>
          <w:rFonts w:asciiTheme="minorEastAsia" w:hAnsiTheme="minorEastAsia" w:eastAsiaTheme="minorEastAsia" w:cstheme="minorEastAsia"/>
          <w:sz w:val="24"/>
          <w:szCs w:val="24"/>
        </w:rPr>
        <w:t xml:space="preserve"> and spare battery</w:t>
      </w:r>
      <w:r w:rsidRPr="48C5393C" w:rsidR="48C5393C">
        <w:rPr>
          <w:rFonts w:asciiTheme="minorEastAsia" w:hAnsiTheme="minorEastAsia" w:eastAsiaTheme="minorEastAsia" w:cstheme="minorEastAsia"/>
          <w:sz w:val="24"/>
          <w:szCs w:val="24"/>
        </w:rPr>
        <w:t xml:space="preserve">. These VHF radios are typically line-of-site; therefore a repeater will be placed on the highest point of the island to facilitate radio communications across the island for field staff especially between the north and south slopes. </w:t>
      </w:r>
    </w:p>
    <w:p w:rsidR="00704B1A" w:rsidP="002F4FED" w:rsidRDefault="00704B1A" w14:paraId="10F0CC29" w14:textId="77777777">
      <w:pPr>
        <w:spacing w:after="0" w:line="240" w:lineRule="auto"/>
        <w:rPr>
          <w:rFonts w:eastAsia="Calibri" w:cstheme="minorHAnsi"/>
          <w:sz w:val="24"/>
          <w:szCs w:val="24"/>
        </w:rPr>
      </w:pPr>
    </w:p>
    <w:p w:rsidR="005C327E" w:rsidP="00CE7CFB" w:rsidRDefault="33755451" w14:paraId="69EE233B" w14:textId="2D926665">
      <w:pPr>
        <w:spacing w:after="0" w:line="240" w:lineRule="auto"/>
        <w:rPr>
          <w:rFonts w:cstheme="minorHAnsi"/>
          <w:sz w:val="24"/>
          <w:szCs w:val="24"/>
        </w:rPr>
      </w:pPr>
      <w:r w:rsidRPr="48C5393C" w:rsidR="48C5393C">
        <w:rPr>
          <w:rFonts w:asciiTheme="minorEastAsia" w:hAnsiTheme="minorEastAsia" w:eastAsiaTheme="minorEastAsia" w:cstheme="minorEastAsia"/>
          <w:sz w:val="24"/>
          <w:szCs w:val="24"/>
        </w:rPr>
        <w:t xml:space="preserve">Portable radios will be programmed to operate on up to 8 unique channels (Table 1). A </w:t>
      </w:r>
      <w:r w:rsidRPr="48C5393C" w:rsidR="48C5393C">
        <w:rPr>
          <w:rFonts w:asciiTheme="minorEastAsia" w:hAnsiTheme="minorEastAsia" w:eastAsiaTheme="minorEastAsia" w:cstheme="minorEastAsia"/>
          <w:sz w:val="24"/>
          <w:szCs w:val="24"/>
        </w:rPr>
        <w:t>maximum</w:t>
      </w:r>
      <w:r w:rsidRPr="48C5393C" w:rsidR="48C5393C">
        <w:rPr>
          <w:rFonts w:asciiTheme="minorEastAsia" w:hAnsiTheme="minorEastAsia" w:eastAsiaTheme="minorEastAsia" w:cstheme="minorEastAsia"/>
          <w:sz w:val="24"/>
          <w:szCs w:val="24"/>
        </w:rPr>
        <w:t xml:space="preserve"> of </w:t>
      </w:r>
      <w:r w:rsidRPr="48C5393C" w:rsidR="48C5393C">
        <w:rPr>
          <w:rFonts w:asciiTheme="minorEastAsia" w:hAnsiTheme="minorEastAsia" w:eastAsiaTheme="minorEastAsia" w:cstheme="minorEastAsia"/>
          <w:sz w:val="24"/>
          <w:szCs w:val="24"/>
        </w:rPr>
        <w:t>1</w:t>
      </w:r>
      <w:r w:rsidRPr="48C5393C" w:rsidR="48C5393C">
        <w:rPr>
          <w:rFonts w:asciiTheme="minorEastAsia" w:hAnsiTheme="minorEastAsia" w:eastAsiaTheme="minorEastAsia" w:cstheme="minorEastAsia"/>
          <w:sz w:val="24"/>
          <w:szCs w:val="24"/>
        </w:rPr>
        <w:t>4</w:t>
      </w:r>
      <w:r w:rsidRPr="48C5393C" w:rsidR="48C5393C">
        <w:rPr>
          <w:rFonts w:asciiTheme="minorEastAsia" w:hAnsiTheme="minorEastAsia" w:eastAsiaTheme="minorEastAsia" w:cstheme="minorEastAsia"/>
          <w:sz w:val="24"/>
          <w:szCs w:val="24"/>
        </w:rPr>
        <w:t xml:space="preserve"> portable VHF radios will be required to support the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operation </w:t>
      </w:r>
      <w:r w:rsidRPr="48C5393C" w:rsidR="48C5393C">
        <w:rPr>
          <w:rFonts w:asciiTheme="minorEastAsia" w:hAnsiTheme="minorEastAsia" w:eastAsiaTheme="minorEastAsia" w:cstheme="minorEastAsia"/>
          <w:sz w:val="24"/>
          <w:szCs w:val="24"/>
        </w:rPr>
        <w:t>during external loads and baiting operatio</w:t>
      </w:r>
      <w:r w:rsidRPr="48C5393C" w:rsidR="48C5393C">
        <w:rPr>
          <w:rFonts w:asciiTheme="minorEastAsia" w:hAnsiTheme="minorEastAsia" w:eastAsiaTheme="minorEastAsia" w:cstheme="minorEastAsia"/>
          <w:sz w:val="24"/>
          <w:szCs w:val="24"/>
        </w:rPr>
        <w:t>ns</w:t>
      </w:r>
      <w:r w:rsidRPr="48C5393C" w:rsidR="48C5393C">
        <w:rPr>
          <w:rFonts w:asciiTheme="minorEastAsia" w:hAnsiTheme="minorEastAsia" w:eastAsiaTheme="minorEastAsia" w:cstheme="minorEastAsia"/>
          <w:sz w:val="24"/>
          <w:szCs w:val="24"/>
        </w:rPr>
        <w:t xml:space="preserve"> </w:t>
      </w:r>
      <w:r w:rsidRPr="48C5393C" w:rsidR="48C5393C">
        <w:rPr>
          <w:rFonts w:asciiTheme="minorEastAsia" w:hAnsiTheme="minorEastAsia" w:eastAsiaTheme="minorEastAsia" w:cstheme="minorEastAsia"/>
          <w:sz w:val="24"/>
          <w:szCs w:val="24"/>
        </w:rPr>
        <w:t>(Table</w:t>
      </w:r>
      <w:r w:rsidRPr="48C5393C" w:rsidR="48C5393C">
        <w:rPr>
          <w:rFonts w:asciiTheme="minorEastAsia" w:hAnsiTheme="minorEastAsia" w:eastAsiaTheme="minorEastAsia" w:cstheme="minorEastAsia"/>
          <w:sz w:val="24"/>
          <w:szCs w:val="24"/>
        </w:rPr>
        <w:t>s</w:t>
      </w:r>
      <w:r w:rsidRPr="48C5393C" w:rsidR="48C5393C">
        <w:rPr>
          <w:rFonts w:asciiTheme="minorEastAsia" w:hAnsiTheme="minorEastAsia" w:eastAsiaTheme="minorEastAsia" w:cstheme="minorEastAsia"/>
          <w:sz w:val="24"/>
          <w:szCs w:val="24"/>
        </w:rPr>
        <w:t xml:space="preserve"> 2</w:t>
      </w:r>
      <w:r w:rsidRPr="48C5393C" w:rsidR="48C5393C">
        <w:rPr>
          <w:rFonts w:asciiTheme="minorEastAsia" w:hAnsiTheme="minorEastAsia" w:eastAsiaTheme="minorEastAsia" w:cstheme="minorEastAsia"/>
          <w:sz w:val="24"/>
          <w:szCs w:val="24"/>
        </w:rPr>
        <w:t xml:space="preserve"> and 3</w:t>
      </w:r>
      <w:r w:rsidRPr="48C5393C" w:rsidR="48C5393C">
        <w:rPr>
          <w:rFonts w:asciiTheme="minorEastAsia" w:hAnsiTheme="minorEastAsia" w:eastAsiaTheme="minorEastAsia" w:cstheme="minorEastAsia"/>
          <w:sz w:val="24"/>
          <w:szCs w:val="24"/>
        </w:rPr>
        <w:t xml:space="preserve">). VHF channels will be assigned for communication with and between three operational groups: </w:t>
      </w:r>
    </w:p>
    <w:p w:rsidR="048E584A" w:rsidP="048E584A" w:rsidRDefault="048E584A" w14:paraId="6721B23A" w14:textId="7CE58112">
      <w:pPr>
        <w:spacing w:after="0" w:line="240" w:lineRule="auto"/>
      </w:pPr>
    </w:p>
    <w:p w:rsidRPr="005C327E" w:rsidR="005C327E" w:rsidP="05B6C166" w:rsidRDefault="33755451" w14:paraId="14A72723" w14:textId="38160AB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 xml:space="preserve">Air Operations (including personnel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and Staging Site) </w:t>
      </w:r>
    </w:p>
    <w:p w:rsidR="005C327E" w:rsidP="000701BD" w:rsidRDefault="005C327E" w14:paraId="3E4AAA30" w14:textId="77777777" w14:noSpellErr="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Field Monitoring Team</w:t>
      </w:r>
    </w:p>
    <w:p w:rsidRPr="005C327E" w:rsidR="002B692C" w:rsidP="05B6C166" w:rsidRDefault="1C248756" w14:paraId="149A515F" w14:textId="34FEBE29" w14:noSpellErr="1">
      <w:pPr>
        <w:pStyle w:val="ListParagraph"/>
        <w:numPr>
          <w:ilvl w:val="0"/>
          <w:numId w:val="14"/>
        </w:numPr>
        <w:tabs>
          <w:tab w:val="left" w:pos="1530"/>
        </w:tabs>
        <w:spacing w:after="0" w:line="240" w:lineRule="auto"/>
        <w:ind w:firstLine="630"/>
        <w:rPr>
          <w:rFonts w:asciiTheme="minorEastAsia" w:hAnsiTheme="minorEastAsia" w:eastAsiaTheme="minorEastAsia" w:cstheme="minorEastAsia"/>
          <w:sz w:val="24"/>
          <w:szCs w:val="24"/>
        </w:rPr>
      </w:pPr>
      <w:r w:rsidRPr="48C5393C" w:rsidR="48C5393C">
        <w:rPr>
          <w:rFonts w:asciiTheme="minorEastAsia" w:hAnsiTheme="minorEastAsia" w:eastAsiaTheme="minorEastAsia" w:cstheme="minorEastAsia"/>
          <w:sz w:val="24"/>
          <w:szCs w:val="24"/>
        </w:rPr>
        <w:t>Emergency Services (</w:t>
      </w:r>
      <w:r w:rsidRPr="48C5393C" w:rsidR="48C5393C">
        <w:rPr>
          <w:rFonts w:asciiTheme="minorEastAsia" w:hAnsiTheme="minorEastAsia" w:eastAsiaTheme="minorEastAsia" w:cstheme="minorEastAsia"/>
          <w:sz w:val="24"/>
          <w:szCs w:val="24"/>
        </w:rPr>
        <w:t>TBD where will be located and who will be providing this service)</w:t>
      </w:r>
    </w:p>
    <w:p w:rsidR="005C327E" w:rsidP="005C327E" w:rsidRDefault="005C327E" w14:paraId="3E333A03" w14:textId="77777777">
      <w:pPr>
        <w:spacing w:after="0" w:line="240" w:lineRule="auto"/>
        <w:rPr>
          <w:rFonts w:cstheme="minorHAnsi"/>
          <w:sz w:val="24"/>
          <w:szCs w:val="24"/>
        </w:rPr>
      </w:pPr>
    </w:p>
    <w:p w:rsidR="00CE7CFB" w:rsidP="005C327E" w:rsidRDefault="33755451" w14:paraId="4AD2CD67" w14:textId="76411E7B">
      <w:pPr>
        <w:spacing w:after="0" w:line="240" w:lineRule="auto"/>
        <w:rPr>
          <w:rFonts w:cstheme="minorHAnsi"/>
          <w:sz w:val="24"/>
          <w:szCs w:val="24"/>
        </w:rPr>
      </w:pPr>
      <w:r w:rsidRPr="48C5393C" w:rsidR="48C5393C">
        <w:rPr>
          <w:rFonts w:asciiTheme="minorEastAsia" w:hAnsiTheme="minorEastAsia" w:eastAsiaTheme="minorEastAsia" w:cstheme="minorEastAsia"/>
          <w:sz w:val="24"/>
          <w:szCs w:val="24"/>
        </w:rPr>
        <w:t xml:space="preserve">Personnel will be briefed on radio use and procedures prior to operating in the </w:t>
      </w:r>
      <w:r w:rsidRPr="48C5393C" w:rsidR="48C5393C">
        <w:rPr>
          <w:rFonts w:ascii="Calibri" w:hAnsi="Calibri" w:eastAsia="Calibri" w:cs="Calibri"/>
          <w:sz w:val="24"/>
          <w:szCs w:val="24"/>
        </w:rPr>
        <w:t>Staging Site</w:t>
      </w:r>
      <w:r w:rsidRPr="48C5393C" w:rsidR="48C5393C">
        <w:rPr>
          <w:rFonts w:asciiTheme="minorEastAsia" w:hAnsiTheme="minorEastAsia" w:eastAsiaTheme="minorEastAsia" w:cstheme="minorEastAsia"/>
          <w:sz w:val="24"/>
          <w:szCs w:val="24"/>
        </w:rPr>
        <w:t xml:space="preserve"> and at the Operational base on </w:t>
      </w:r>
      <w:proofErr w:type="spellStart"/>
      <w:r w:rsidRPr="48C5393C" w:rsidR="48C5393C">
        <w:rPr>
          <w:rFonts w:asciiTheme="minorEastAsia" w:hAnsiTheme="minorEastAsia" w:eastAsiaTheme="minorEastAsia" w:cstheme="minorEastAsia"/>
          <w:sz w:val="24"/>
          <w:szCs w:val="24"/>
        </w:rPr>
        <w:t>Desecheo</w:t>
      </w:r>
      <w:proofErr w:type="spellEnd"/>
      <w:r w:rsidRPr="48C5393C" w:rsidR="48C5393C">
        <w:rPr>
          <w:rFonts w:asciiTheme="minorEastAsia" w:hAnsiTheme="minorEastAsia" w:eastAsiaTheme="minorEastAsia" w:cstheme="minorEastAsia"/>
          <w:sz w:val="24"/>
          <w:szCs w:val="24"/>
        </w:rPr>
        <w:t xml:space="preserve">. A </w:t>
      </w:r>
      <w:r w:rsidRPr="48C5393C" w:rsidR="48C5393C">
        <w:rPr>
          <w:rFonts w:asciiTheme="minorEastAsia" w:hAnsiTheme="minorEastAsia" w:eastAsiaTheme="minorEastAsia" w:cstheme="minorEastAsia"/>
          <w:sz w:val="24"/>
          <w:szCs w:val="24"/>
        </w:rPr>
        <w:t xml:space="preserve">laminated </w:t>
      </w:r>
      <w:r w:rsidRPr="48C5393C" w:rsidR="48C5393C">
        <w:rPr>
          <w:rFonts w:asciiTheme="minorEastAsia" w:hAnsiTheme="minorEastAsia" w:eastAsiaTheme="minorEastAsia" w:cstheme="minorEastAsia"/>
          <w:sz w:val="24"/>
          <w:szCs w:val="24"/>
        </w:rPr>
        <w:t xml:space="preserve">pocket card will be distributed to all personnel outlining the schedule of radio frequencies and the radio call signs for all project positions (Fig 2). </w:t>
      </w:r>
    </w:p>
    <w:p w:rsidR="00D0310F" w:rsidP="00CE7CFB" w:rsidRDefault="00D0310F" w14:paraId="1FDE84B1" w14:textId="77777777">
      <w:pPr>
        <w:spacing w:after="0" w:line="240" w:lineRule="auto"/>
        <w:rPr>
          <w:rFonts w:cstheme="minorHAnsi"/>
          <w:sz w:val="24"/>
          <w:szCs w:val="24"/>
        </w:rPr>
      </w:pPr>
    </w:p>
    <w:p w:rsidR="005C327E" w:rsidP="00D0310F" w:rsidRDefault="005C327E" w14:paraId="167551BB" w14:textId="77777777" w14:noSpellErr="1">
      <w:pPr>
        <w:spacing w:after="0"/>
      </w:pPr>
      <w:r w:rsidRPr="48C5393C" w:rsidR="48C5393C">
        <w:rPr>
          <w:b w:val="1"/>
          <w:bCs w:val="1"/>
          <w:color w:val="000000" w:themeColor="text1" w:themeTint="FF" w:themeShade="FF"/>
        </w:rPr>
        <w:t>Table 1.</w:t>
      </w:r>
      <w:r w:rsidRPr="48C5393C" w:rsidR="48C5393C">
        <w:rPr>
          <w:color w:val="000000" w:themeColor="text1" w:themeTint="FF" w:themeShade="FF"/>
        </w:rPr>
        <w:t xml:space="preserve"> VHF frequencies on portable IC radios </w:t>
      </w:r>
      <w:r w:rsidRPr="48C5393C" w:rsidR="48C5393C">
        <w:rPr>
          <w:color w:val="000000" w:themeColor="text1" w:themeTint="FF" w:themeShade="FF"/>
        </w:rPr>
        <w:t>(working table)</w:t>
      </w:r>
    </w:p>
    <w:p w:rsidR="005C327E" w:rsidP="1C248756" w:rsidRDefault="005C327E" w14:paraId="7D49FED2" w14:textId="77777777">
      <w:pPr>
        <w:spacing w:after="0"/>
      </w:pPr>
    </w:p>
    <w:tbl>
      <w:tblPr>
        <w:tblStyle w:val="GridTable4-Accent11"/>
        <w:tblW w:w="0" w:type="auto"/>
        <w:tblLook w:val="0600" w:firstRow="0" w:lastRow="0" w:firstColumn="0" w:lastColumn="0" w:noHBand="1" w:noVBand="1"/>
      </w:tblPr>
      <w:tblGrid>
        <w:gridCol w:w="1560"/>
        <w:gridCol w:w="2000"/>
        <w:gridCol w:w="1168"/>
        <w:gridCol w:w="1095"/>
        <w:gridCol w:w="1425"/>
        <w:gridCol w:w="2250"/>
      </w:tblGrid>
      <w:tr w:rsidR="1C248756" w:rsidTr="48C5393C" w14:paraId="2595F21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P="1C248756" w:rsidRDefault="1C248756" w14:paraId="21435BA5" w14:textId="7A1EE1AB" w14:noSpellErr="1">
            <w:pPr>
              <w:jc w:val="center"/>
            </w:pPr>
            <w:r w:rsidRPr="48C5393C" w:rsidR="48C5393C">
              <w:rPr>
                <w:b w:val="1"/>
                <w:bCs w:val="1"/>
              </w:rPr>
              <w:t xml:space="preserve">Channel </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P="1C248756" w:rsidRDefault="1C248756" w14:paraId="6C2D424F" w14:textId="0AD83E16" w14:noSpellErr="1">
            <w:pPr>
              <w:jc w:val="center"/>
            </w:pPr>
            <w:r w:rsidRPr="48C5393C" w:rsidR="48C5393C">
              <w:rPr>
                <w:b w:val="1"/>
                <w:bCs w:val="1"/>
              </w:rPr>
              <w:t>Pathway</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P="1C248756" w:rsidRDefault="1C248756" w14:paraId="4C699638" w14:textId="0BD039F4" w14:noSpellErr="1">
            <w:pPr>
              <w:jc w:val="center"/>
            </w:pPr>
            <w:r w:rsidRPr="48C5393C" w:rsidR="48C5393C">
              <w:rPr>
                <w:b w:val="1"/>
                <w:bCs w:val="1"/>
              </w:rPr>
              <w:t>Frequency MHz</w:t>
            </w:r>
          </w:p>
        </w:tc>
        <w:tc>
          <w:tcPr>
            <w:tcW w:w="1095" w:type="dxa"/>
            <w:tcMar/>
          </w:tcPr>
          <w:p w:rsidR="1C248756" w:rsidRDefault="1C248756" w14:paraId="4033289D" w14:textId="1E225F1D"/>
        </w:tc>
        <w:tc>
          <w:tcPr>
            <w:cnfStyle w:val="000000000000" w:firstRow="0" w:lastRow="0" w:firstColumn="0" w:lastColumn="0" w:oddVBand="0" w:evenVBand="0" w:oddHBand="0" w:evenHBand="0" w:firstRowFirstColumn="0" w:firstRowLastColumn="0" w:lastRowFirstColumn="0" w:lastRowLastColumn="0"/>
            <w:tcW w:w="1425" w:type="dxa"/>
            <w:tcMar/>
          </w:tcPr>
          <w:p w:rsidR="1C248756" w:rsidP="1C248756" w:rsidRDefault="1C248756" w14:paraId="075A5588" w14:textId="41D67AB5" w14:noSpellErr="1">
            <w:pPr>
              <w:jc w:val="center"/>
            </w:pPr>
            <w:r w:rsidRPr="48C5393C" w:rsidR="48C5393C">
              <w:rPr>
                <w:b w:val="1"/>
                <w:bCs w:val="1"/>
              </w:rPr>
              <w:t>Radio Location</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P="1C248756" w:rsidRDefault="1C248756" w14:paraId="6D28A65C" w14:textId="1E4F6E70" w14:noSpellErr="1">
            <w:pPr>
              <w:jc w:val="center"/>
            </w:pPr>
            <w:r w:rsidRPr="48C5393C" w:rsidR="48C5393C">
              <w:rPr>
                <w:b w:val="1"/>
                <w:bCs w:val="1"/>
              </w:rPr>
              <w:t>Use</w:t>
            </w:r>
          </w:p>
        </w:tc>
      </w:tr>
      <w:tr w:rsidR="1C248756" w:rsidTr="48C5393C" w14:paraId="136831CE" w14:textId="77777777">
        <w:tc>
          <w:tcPr>
            <w:tcW w:w="1560" w:type="dxa"/>
            <w:tcMar/>
          </w:tcPr>
          <w:p w:rsidR="1C248756" w:rsidRDefault="1C248756" w14:paraId="010C4C50" w14:textId="42914DFB"/>
        </w:tc>
        <w:tc>
          <w:tcPr>
            <w:tcW w:w="2000" w:type="dxa"/>
            <w:tcMar/>
          </w:tcPr>
          <w:p w:rsidR="1C248756" w:rsidRDefault="1C248756" w14:paraId="40694A94" w14:textId="74E307C7"/>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3FBB7120" w14:textId="3986C285" w14:noSpellErr="1">
            <w:r w:rsidRPr="48C5393C" w:rsidR="48C5393C">
              <w:rPr>
                <w:b w:val="1"/>
                <w:bCs w:val="1"/>
              </w:rPr>
              <w:t>Transmit</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12B47A6A" w14:textId="7B790215" w14:noSpellErr="1">
            <w:r w:rsidRPr="48C5393C" w:rsidR="48C5393C">
              <w:rPr>
                <w:b w:val="1"/>
                <w:bCs w:val="1"/>
              </w:rPr>
              <w:t>Receive</w:t>
            </w:r>
          </w:p>
        </w:tc>
        <w:tc>
          <w:tcPr>
            <w:tcW w:w="1425" w:type="dxa"/>
            <w:tcMar/>
          </w:tcPr>
          <w:p w:rsidR="1C248756" w:rsidRDefault="1C248756" w14:paraId="0719750D" w14:textId="69262B2F"/>
        </w:tc>
        <w:tc>
          <w:tcPr>
            <w:tcW w:w="2250" w:type="dxa"/>
            <w:tcMar/>
          </w:tcPr>
          <w:p w:rsidR="1C248756" w:rsidRDefault="1C248756" w14:paraId="60A6E5E3" w14:textId="141F1578"/>
        </w:tc>
      </w:tr>
      <w:tr w:rsidR="1C248756" w:rsidTr="48C5393C" w14:paraId="510745A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62BDD4B3" w14:textId="16F295E6">
            <w:r w:rsidR="48C5393C">
              <w:rPr/>
              <w:t>1</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3E786AC5" w14:textId="1745DBA9" w14:noSpellErr="1">
            <w:r w:rsidR="48C5393C">
              <w:rPr/>
              <w:t>Repeater</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0BC8598E" w14:textId="08E3367C">
            <w:r>
              <w:t>158.4075</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655C9697" w14:textId="37CBB4A3">
            <w:r>
              <w:t>151.5125</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2237A8A1" w14:textId="7A1D4382">
            <w:proofErr w:type="spellStart"/>
            <w:r w:rsidR="48C5393C">
              <w:rPr/>
              <w:t>Desecheo</w:t>
            </w:r>
            <w:proofErr w:type="spellEnd"/>
            <w:r w:rsidR="48C5393C">
              <w:rPr/>
              <w:t xml:space="preserve"> - Monitoring team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6A57D778" w14:textId="4D4494AE" w14:noSpellErr="1">
            <w:r w:rsidR="48C5393C">
              <w:rPr/>
              <w:t>Field monitoring team</w:t>
            </w:r>
            <w:r w:rsidR="48C5393C">
              <w:rPr/>
              <w:t>/ bait operations</w:t>
            </w:r>
          </w:p>
        </w:tc>
      </w:tr>
      <w:tr w:rsidR="1C248756" w:rsidTr="48C5393C" w14:paraId="4058CB8A"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4CEC5BA9" w14:textId="4DD079CF">
            <w:r w:rsidR="48C5393C">
              <w:rPr/>
              <w:t xml:space="preserve">2 </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1AF0EE7C" w14:textId="2E31C473"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75C0829A" w14:textId="0E02D4ED">
            <w:r>
              <w:t>151.5050</w:t>
            </w:r>
          </w:p>
        </w:tc>
        <w:tc>
          <w:tcPr>
            <w:tcW w:w="1095" w:type="dxa"/>
            <w:tcMar/>
          </w:tcPr>
          <w:p w:rsidR="1C248756" w:rsidRDefault="1C248756" w14:paraId="478DD201" w14:textId="1401E8A1">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06C750DD" w14:textId="7D3F4A29">
            <w:proofErr w:type="spellStart"/>
            <w:r w:rsidR="48C5393C">
              <w:rPr/>
              <w:t>Desecheo</w:t>
            </w:r>
            <w:proofErr w:type="spellEnd"/>
            <w:r w:rsidR="48C5393C">
              <w:rPr/>
              <w:t xml:space="preserve"> - Monitoring team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1056A823" w14:textId="5D7CBF38" w14:noSpellErr="1">
            <w:r w:rsidR="48C5393C">
              <w:rPr/>
              <w:t>Field monitoring team</w:t>
            </w:r>
          </w:p>
        </w:tc>
      </w:tr>
      <w:tr w:rsidR="1C248756" w:rsidTr="48C5393C" w14:paraId="6F51C2E1"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3A23DBB5" w14:textId="578DF652">
            <w:r w:rsidR="48C5393C">
              <w:rPr/>
              <w:t>3</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208FD619" w14:textId="639683A8"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765282CD" w14:textId="3F517AEF">
            <w:r>
              <w:t>151.7600</w:t>
            </w:r>
          </w:p>
        </w:tc>
        <w:tc>
          <w:tcPr>
            <w:tcW w:w="1095" w:type="dxa"/>
            <w:tcMar/>
          </w:tcPr>
          <w:p w:rsidR="1C248756" w:rsidRDefault="1C248756" w14:paraId="6337E9FD" w14:textId="27FD17FE">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61411502" w14:textId="78C5E339">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48E584A" w14:paraId="77C03E76" w14:textId="1370185B" w14:noSpellErr="1">
            <w:r w:rsidR="48C5393C">
              <w:rPr/>
              <w:t>Baiting team/ground operations</w:t>
            </w:r>
          </w:p>
        </w:tc>
      </w:tr>
      <w:tr w:rsidR="1C248756" w:rsidTr="48C5393C" w14:paraId="2FB8F11A"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63E40C6E" w14:textId="45C36CB4">
            <w:r w:rsidR="48C5393C">
              <w:rPr/>
              <w:t>4</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4698A9D5" w14:textId="0DABF087"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5EE6B93C" w14:textId="6468646C">
            <w:r>
              <w:t>158.4000</w:t>
            </w:r>
          </w:p>
        </w:tc>
        <w:tc>
          <w:tcPr>
            <w:tcW w:w="1095" w:type="dxa"/>
            <w:tcMar/>
          </w:tcPr>
          <w:p w:rsidR="1C248756" w:rsidRDefault="1C248756" w14:paraId="33E3658B" w14:textId="30EF2D4F">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0176D33C" w14:textId="2C89EE16">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48E584A" w14:paraId="54A66759" w14:textId="329E485D" w14:noSpellErr="1">
            <w:r w:rsidRPr="48C5393C" w:rsidR="48C5393C">
              <w:rPr>
                <w:rFonts w:ascii="Calibri" w:hAnsi="Calibri" w:eastAsia="Calibri" w:cs="Calibri"/>
              </w:rPr>
              <w:t>Baiting team/ground operations</w:t>
            </w:r>
          </w:p>
        </w:tc>
      </w:tr>
      <w:tr w:rsidR="1C248756" w:rsidTr="48C5393C" w14:paraId="566379D1"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A164D1" w14:paraId="4305ABE7" w14:textId="460CC9DC" w14:noSpellErr="1">
            <w:r w:rsidR="48C5393C">
              <w:rPr/>
              <w:t>Marine 9</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00A164D1" w14:paraId="04E044A4" w14:textId="6987EE7F"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00A164D1" w14:paraId="2EB711E5" w14:textId="1ED57D84">
            <w:r>
              <w:t>156.450</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00A164D1" w14:paraId="3E8D17E3" w14:textId="7F3D02B2">
            <w:r>
              <w:t>156.450</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00A164D1" w14:paraId="6D700678" w14:textId="629D6D62"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0A164D1" w14:paraId="7D57341B" w14:textId="23F340E1" w14:noSpellErr="1">
            <w:r w:rsidR="48C5393C">
              <w:rPr/>
              <w:t>Boater Calling. Commercial and Non-</w:t>
            </w:r>
            <w:r w:rsidR="48C5393C">
              <w:rPr/>
              <w:t>Commercial.</w:t>
            </w:r>
          </w:p>
        </w:tc>
      </w:tr>
      <w:tr w:rsidR="1C248756" w:rsidTr="48C5393C" w14:paraId="35BD1E12"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1C248756" w14:paraId="77168DF0" w14:textId="7DE664C7" w14:noSpellErr="1">
            <w:r w:rsidR="48C5393C">
              <w:rPr/>
              <w:t>Marine 16</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1C248756" w14:paraId="1EA04B00" w14:textId="1B439479"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1C248756" w14:paraId="4EEF30FC" w14:textId="2EE06E71">
            <w:r>
              <w:t>156.8000</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1C248756" w14:paraId="073EAD68" w14:textId="7F966521">
            <w:r>
              <w:t>156.800</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1C248756" w14:paraId="7762EAF0" w14:textId="3B1C3B66"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1C248756" w14:paraId="28051F9B" w14:textId="3DE1837A" w14:noSpellErr="1">
            <w:r w:rsidR="48C5393C">
              <w:rPr/>
              <w:t>International Distress, Safety and Calling. Ships required to carry radio, USCG, and most coast stations maintain a listening watch on this channel</w:t>
            </w:r>
          </w:p>
        </w:tc>
      </w:tr>
      <w:tr w:rsidR="1C248756" w:rsidTr="48C5393C" w14:paraId="5CFA3A19" w14:textId="77777777">
        <w:tc>
          <w:tcPr>
            <w:cnfStyle w:val="000000000000" w:firstRow="0" w:lastRow="0" w:firstColumn="0" w:lastColumn="0" w:oddVBand="0" w:evenVBand="0" w:oddHBand="0" w:evenHBand="0" w:firstRowFirstColumn="0" w:firstRowLastColumn="0" w:lastRowFirstColumn="0" w:lastRowLastColumn="0"/>
            <w:tcW w:w="1560" w:type="dxa"/>
            <w:tcMar/>
          </w:tcPr>
          <w:p w:rsidR="1C248756" w:rsidRDefault="000A4DF7" w14:paraId="4C95DCA9" w14:textId="3B94B5BF" w14:noSpellErr="1">
            <w:r w:rsidR="48C5393C">
              <w:rPr/>
              <w:t>Marine 68</w:t>
            </w:r>
          </w:p>
        </w:tc>
        <w:tc>
          <w:tcPr>
            <w:cnfStyle w:val="000000000000" w:firstRow="0" w:lastRow="0" w:firstColumn="0" w:lastColumn="0" w:oddVBand="0" w:evenVBand="0" w:oddHBand="0" w:evenHBand="0" w:firstRowFirstColumn="0" w:firstRowLastColumn="0" w:lastRowFirstColumn="0" w:lastRowLastColumn="0"/>
            <w:tcW w:w="2000" w:type="dxa"/>
            <w:tcMar/>
          </w:tcPr>
          <w:p w:rsidR="1C248756" w:rsidRDefault="000A4DF7" w14:paraId="457EC5C9" w14:textId="79AD0F14"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1C248756" w:rsidRDefault="000A4DF7" w14:paraId="2098F0CF" w14:textId="44ABCF7A">
            <w:r>
              <w:rPr>
                <w:rFonts w:ascii="Arial" w:hAnsi="Arial" w:cs="Arial"/>
                <w:color w:val="000000"/>
                <w:sz w:val="18"/>
                <w:szCs w:val="18"/>
                <w:shd w:val="clear" w:color="auto" w:fill="FFFFFF"/>
              </w:rPr>
              <w:t>156.425</w:t>
            </w:r>
          </w:p>
        </w:tc>
        <w:tc>
          <w:tcPr>
            <w:cnfStyle w:val="000000000000" w:firstRow="0" w:lastRow="0" w:firstColumn="0" w:lastColumn="0" w:oddVBand="0" w:evenVBand="0" w:oddHBand="0" w:evenHBand="0" w:firstRowFirstColumn="0" w:firstRowLastColumn="0" w:lastRowFirstColumn="0" w:lastRowLastColumn="0"/>
            <w:tcW w:w="1095" w:type="dxa"/>
            <w:tcMar/>
          </w:tcPr>
          <w:p w:rsidR="1C248756" w:rsidRDefault="000A4DF7" w14:paraId="34B832EC" w14:textId="7126546F">
            <w:r>
              <w:rPr>
                <w:rFonts w:ascii="Arial" w:hAnsi="Arial" w:cs="Arial"/>
                <w:color w:val="000000"/>
                <w:sz w:val="18"/>
                <w:szCs w:val="18"/>
                <w:shd w:val="clear" w:color="auto" w:fill="FFFFFF"/>
              </w:rPr>
              <w:t>156.425</w:t>
            </w:r>
          </w:p>
        </w:tc>
        <w:tc>
          <w:tcPr>
            <w:cnfStyle w:val="000000000000" w:firstRow="0" w:lastRow="0" w:firstColumn="0" w:lastColumn="0" w:oddVBand="0" w:evenVBand="0" w:oddHBand="0" w:evenHBand="0" w:firstRowFirstColumn="0" w:firstRowLastColumn="0" w:lastRowFirstColumn="0" w:lastRowLastColumn="0"/>
            <w:tcW w:w="1425" w:type="dxa"/>
            <w:tcMar/>
          </w:tcPr>
          <w:p w:rsidR="1C248756" w:rsidRDefault="000A4DF7" w14:paraId="609B63B6" w14:textId="572BBE77"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1C248756" w:rsidRDefault="000A4DF7" w14:paraId="55C0E7E5" w14:textId="1500CE78">
            <w:proofErr w:type="spellStart"/>
            <w:r w:rsidR="48C5393C">
              <w:rPr/>
              <w:t>TourMarine</w:t>
            </w:r>
            <w:proofErr w:type="spellEnd"/>
          </w:p>
        </w:tc>
      </w:tr>
      <w:tr w:rsidR="000A4DF7" w:rsidTr="48C5393C" w14:paraId="4C790ABE"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49B41CCF" w14:textId="20E3BCE4" w14:noSpellErr="1">
            <w:r w:rsidR="48C5393C">
              <w:rPr/>
              <w:t>Marine 82A</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1DC210F6" w14:textId="0FC57512" w14:noSpellErr="1">
            <w:r w:rsidR="48C5393C">
              <w:rPr/>
              <w:t>National</w:t>
            </w:r>
          </w:p>
        </w:tc>
        <w:tc>
          <w:tcPr>
            <w:cnfStyle w:val="000000000000" w:firstRow="0" w:lastRow="0" w:firstColumn="0" w:lastColumn="0" w:oddVBand="0" w:evenVBand="0" w:oddHBand="0" w:evenHBand="0" w:firstRowFirstColumn="0" w:firstRowLastColumn="0" w:lastRowFirstColumn="0" w:lastRowLastColumn="0"/>
            <w:tcW w:w="1168" w:type="dxa"/>
            <w:tcMar/>
          </w:tcPr>
          <w:p w:rsidR="000A4DF7" w:rsidP="000A4DF7" w:rsidRDefault="000A4DF7" w14:paraId="39116617" w14:textId="30B4F221">
            <w:r>
              <w:rPr>
                <w:rFonts w:ascii="Arial" w:hAnsi="Arial" w:cs="Arial"/>
                <w:color w:val="000000"/>
                <w:sz w:val="18"/>
                <w:szCs w:val="18"/>
                <w:shd w:val="clear" w:color="auto" w:fill="FFFFFF"/>
              </w:rPr>
              <w:t>157.125</w:t>
            </w:r>
          </w:p>
        </w:tc>
        <w:tc>
          <w:tcPr>
            <w:cnfStyle w:val="000000000000" w:firstRow="0" w:lastRow="0" w:firstColumn="0" w:lastColumn="0" w:oddVBand="0" w:evenVBand="0" w:oddHBand="0" w:evenHBand="0" w:firstRowFirstColumn="0" w:firstRowLastColumn="0" w:lastRowFirstColumn="0" w:lastRowLastColumn="0"/>
            <w:tcW w:w="1095" w:type="dxa"/>
            <w:tcMar/>
          </w:tcPr>
          <w:p w:rsidRPr="47D15F41" w:rsidR="000A4DF7" w:rsidP="000A4DF7" w:rsidRDefault="000A4DF7" w14:paraId="6B864716" w14:textId="74AE21A2">
            <w:r>
              <w:rPr>
                <w:rFonts w:ascii="Arial" w:hAnsi="Arial" w:cs="Arial"/>
                <w:color w:val="000000"/>
                <w:sz w:val="18"/>
                <w:szCs w:val="18"/>
                <w:shd w:val="clear" w:color="auto" w:fill="FFFFFF"/>
              </w:rPr>
              <w:t>157.125</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0A4DF7" w14:paraId="196202D1" w14:textId="28C964FB"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CF19E4" w14:paraId="6012CE16" w14:textId="7E140A56" w14:noSpellErr="1">
            <w:r w:rsidR="48C5393C">
              <w:rPr/>
              <w:t>US Government</w:t>
            </w:r>
          </w:p>
        </w:tc>
      </w:tr>
      <w:tr w:rsidR="000A4DF7" w:rsidTr="48C5393C" w14:paraId="5E34BD6C"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1629D44D" w14:textId="6F96B7AC" w14:noSpellErr="1">
            <w:r w:rsidR="48C5393C">
              <w:rPr/>
              <w:t>WXJ68 *</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19FC1C6C" w14:textId="5379F940">
            <w:r w:rsidR="48C5393C">
              <w:rPr/>
              <w:t>Aguadilla/</w:t>
            </w:r>
            <w:proofErr w:type="spellStart"/>
            <w:r w:rsidR="48C5393C">
              <w:rPr/>
              <w:t>Desecheo</w:t>
            </w:r>
            <w:proofErr w:type="spellEnd"/>
          </w:p>
        </w:tc>
        <w:tc>
          <w:tcPr>
            <w:tcW w:w="1168" w:type="dxa"/>
            <w:tcMar/>
          </w:tcPr>
          <w:p w:rsidR="000A4DF7" w:rsidP="000A4DF7" w:rsidRDefault="000A4DF7" w14:paraId="25C9D6B2" w14:textId="1C72846D">
            <w:r>
              <w:t xml:space="preserve"> </w:t>
            </w:r>
          </w:p>
        </w:tc>
        <w:tc>
          <w:tcPr>
            <w:cnfStyle w:val="000000000000" w:firstRow="0" w:lastRow="0" w:firstColumn="0" w:lastColumn="0" w:oddVBand="0" w:evenVBand="0" w:oddHBand="0" w:evenHBand="0" w:firstRowFirstColumn="0" w:firstRowLastColumn="0" w:lastRowFirstColumn="0" w:lastRowLastColumn="0"/>
            <w:tcW w:w="1095" w:type="dxa"/>
            <w:tcMar/>
          </w:tcPr>
          <w:p w:rsidRPr="00425DEA" w:rsidR="000A4DF7" w:rsidP="00425DEA" w:rsidRDefault="00425DEA" w14:paraId="28D0FBAE" w14:textId="48C708B1">
            <w:r w:rsidRPr="00425DEA">
              <w:t>162.550</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0A4DF7" w14:paraId="7F523B09" w14:textId="11D46636"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0A4DF7" w14:paraId="31890E4A" w14:textId="6F9250F4" w14:noSpellErr="1">
            <w:r w:rsidR="48C5393C">
              <w:rPr/>
              <w:t>NOAA weather</w:t>
            </w:r>
          </w:p>
        </w:tc>
      </w:tr>
      <w:tr w:rsidR="000A4DF7" w:rsidTr="48C5393C" w14:paraId="6F231212" w14:textId="77777777">
        <w:tc>
          <w:tcPr>
            <w:cnfStyle w:val="000000000000" w:firstRow="0" w:lastRow="0" w:firstColumn="0" w:lastColumn="0" w:oddVBand="0" w:evenVBand="0" w:oddHBand="0" w:evenHBand="0" w:firstRowFirstColumn="0" w:firstRowLastColumn="0" w:lastRowFirstColumn="0" w:lastRowLastColumn="0"/>
            <w:tcW w:w="1560" w:type="dxa"/>
            <w:tcMar/>
          </w:tcPr>
          <w:p w:rsidR="000A4DF7" w:rsidP="000A4DF7" w:rsidRDefault="000A4DF7" w14:paraId="693FE8C7" w14:textId="0EAC654F" w14:noSpellErr="1">
            <w:r w:rsidR="48C5393C">
              <w:rPr/>
              <w:t>WXJ69 *</w:t>
            </w:r>
          </w:p>
        </w:tc>
        <w:tc>
          <w:tcPr>
            <w:cnfStyle w:val="000000000000" w:firstRow="0" w:lastRow="0" w:firstColumn="0" w:lastColumn="0" w:oddVBand="0" w:evenVBand="0" w:oddHBand="0" w:evenHBand="0" w:firstRowFirstColumn="0" w:firstRowLastColumn="0" w:lastRowFirstColumn="0" w:lastRowLastColumn="0"/>
            <w:tcW w:w="2000" w:type="dxa"/>
            <w:tcMar/>
          </w:tcPr>
          <w:p w:rsidR="000A4DF7" w:rsidP="000A4DF7" w:rsidRDefault="000A4DF7" w14:paraId="7034A4C4" w14:textId="04EBCB3E">
            <w:r w:rsidR="48C5393C">
              <w:rPr/>
              <w:t>Aguadilla/</w:t>
            </w:r>
            <w:proofErr w:type="spellStart"/>
            <w:r w:rsidR="48C5393C">
              <w:rPr/>
              <w:t>Desecheo</w:t>
            </w:r>
            <w:proofErr w:type="spellEnd"/>
          </w:p>
        </w:tc>
        <w:tc>
          <w:tcPr>
            <w:tcW w:w="1168" w:type="dxa"/>
            <w:tcMar/>
          </w:tcPr>
          <w:p w:rsidR="000A4DF7" w:rsidP="000A4DF7" w:rsidRDefault="000A4DF7" w14:paraId="22B4F707" w14:textId="61E9C033">
            <w:r>
              <w:t xml:space="preserve"> </w:t>
            </w:r>
          </w:p>
        </w:tc>
        <w:tc>
          <w:tcPr>
            <w:cnfStyle w:val="000000000000" w:firstRow="0" w:lastRow="0" w:firstColumn="0" w:lastColumn="0" w:oddVBand="0" w:evenVBand="0" w:oddHBand="0" w:evenHBand="0" w:firstRowFirstColumn="0" w:firstRowLastColumn="0" w:lastRowFirstColumn="0" w:lastRowLastColumn="0"/>
            <w:tcW w:w="1095" w:type="dxa"/>
            <w:tcMar/>
          </w:tcPr>
          <w:p w:rsidRPr="00425DEA" w:rsidR="000A4DF7" w:rsidP="00425DEA" w:rsidRDefault="00425DEA" w14:paraId="09493387" w14:textId="5753D25F">
            <w:r w:rsidRPr="00425DEA">
              <w:t>162.400</w:t>
            </w:r>
          </w:p>
        </w:tc>
        <w:tc>
          <w:tcPr>
            <w:cnfStyle w:val="000000000000" w:firstRow="0" w:lastRow="0" w:firstColumn="0" w:lastColumn="0" w:oddVBand="0" w:evenVBand="0" w:oddHBand="0" w:evenHBand="0" w:firstRowFirstColumn="0" w:firstRowLastColumn="0" w:lastRowFirstColumn="0" w:lastRowLastColumn="0"/>
            <w:tcW w:w="1425" w:type="dxa"/>
            <w:tcMar/>
          </w:tcPr>
          <w:p w:rsidR="000A4DF7" w:rsidP="000A4DF7" w:rsidRDefault="00425DEA" w14:paraId="3F9C6692" w14:textId="09ECAA74" w14:noSpellErr="1">
            <w:r w:rsidR="48C5393C">
              <w:rPr/>
              <w:t>ALL</w:t>
            </w:r>
          </w:p>
        </w:tc>
        <w:tc>
          <w:tcPr>
            <w:cnfStyle w:val="000000000000" w:firstRow="0" w:lastRow="0" w:firstColumn="0" w:lastColumn="0" w:oddVBand="0" w:evenVBand="0" w:oddHBand="0" w:evenHBand="0" w:firstRowFirstColumn="0" w:firstRowLastColumn="0" w:lastRowFirstColumn="0" w:lastRowLastColumn="0"/>
            <w:tcW w:w="2250" w:type="dxa"/>
            <w:tcMar/>
          </w:tcPr>
          <w:p w:rsidR="000A4DF7" w:rsidP="000A4DF7" w:rsidRDefault="000A4DF7" w14:paraId="4AE59D21" w14:textId="36610CE9" w14:noSpellErr="1">
            <w:r w:rsidR="48C5393C">
              <w:rPr/>
              <w:t>NOAA weather</w:t>
            </w:r>
          </w:p>
        </w:tc>
      </w:tr>
    </w:tbl>
    <w:p w:rsidR="1C248756" w:rsidP="1C248756" w:rsidRDefault="1C248756" w14:paraId="081D85BC" w14:textId="2C3B1D7A">
      <w:pPr>
        <w:spacing w:after="0" w:line="240" w:lineRule="auto"/>
      </w:pPr>
    </w:p>
    <w:p w:rsidR="005C327E" w:rsidP="005C327E" w:rsidRDefault="1C248756" w14:paraId="38B023DC" w14:textId="5ABB518C" w14:noSpellErr="1">
      <w:pPr>
        <w:spacing w:after="0" w:line="240" w:lineRule="auto"/>
      </w:pPr>
      <w:r w:rsidR="48C5393C">
        <w:rPr/>
        <w:t>NOAA weather channels coverage in Puerto Rico:</w:t>
      </w:r>
    </w:p>
    <w:p w:rsidR="00860EAA" w:rsidP="005C327E" w:rsidRDefault="00425DEA" w14:paraId="14F58B09" w14:textId="77777777">
      <w:pPr>
        <w:spacing w:after="0" w:line="240" w:lineRule="auto"/>
      </w:pPr>
      <w:hyperlink w:history="1" r:id="rId12">
        <w:r w:rsidR="00860EAA">
          <w:rPr>
            <w:rStyle w:val="Hyperlink"/>
          </w:rPr>
          <w:t>http://www.nws.noaa.gov/nwr/Maps/PHP/puertorico.php</w:t>
        </w:r>
      </w:hyperlink>
    </w:p>
    <w:p w:rsidR="00860EAA" w:rsidP="005C327E" w:rsidRDefault="00425DEA" w14:paraId="245F4531" w14:textId="77777777">
      <w:pPr>
        <w:spacing w:after="0" w:line="240" w:lineRule="auto"/>
      </w:pPr>
      <w:hyperlink w:history="1" r:id="rId13">
        <w:r w:rsidR="00860EAA">
          <w:rPr>
            <w:rStyle w:val="Hyperlink"/>
          </w:rPr>
          <w:t>http://www.nws.noaa.gov/nwr/stations.php?State=PR</w:t>
        </w:r>
      </w:hyperlink>
    </w:p>
    <w:p w:rsidR="00860EAA" w:rsidP="005C327E" w:rsidRDefault="00860EAA" w14:paraId="56A142E9" w14:textId="77777777">
      <w:pPr>
        <w:spacing w:after="0"/>
      </w:pPr>
    </w:p>
    <w:p w:rsidR="048E584A" w:rsidP="048E584A" w:rsidRDefault="048E584A" w14:paraId="6EC254BB" w14:textId="77777777" w14:noSpellErr="1">
      <w:pPr>
        <w:pStyle w:val="ListParagraph"/>
        <w:numPr>
          <w:ilvl w:val="0"/>
          <w:numId w:val="14"/>
        </w:numPr>
        <w:spacing w:after="0" w:line="240" w:lineRule="auto"/>
        <w:rPr>
          <w:rFonts w:asciiTheme="minorEastAsia" w:hAnsiTheme="minorEastAsia" w:eastAsiaTheme="minorEastAsia" w:cstheme="minorEastAsia"/>
          <w:b w:val="1"/>
          <w:bCs w:val="1"/>
          <w:sz w:val="24"/>
          <w:szCs w:val="24"/>
        </w:rPr>
      </w:pPr>
      <w:r w:rsidRPr="48C5393C" w:rsidR="48C5393C">
        <w:rPr>
          <w:rFonts w:asciiTheme="minorEastAsia" w:hAnsiTheme="minorEastAsia" w:eastAsiaTheme="minorEastAsia" w:cstheme="minorEastAsia"/>
          <w:b w:val="1"/>
          <w:bCs w:val="1"/>
          <w:sz w:val="24"/>
          <w:szCs w:val="24"/>
        </w:rPr>
        <w:t>Air Band Radios</w:t>
      </w:r>
    </w:p>
    <w:p w:rsidR="048E584A" w:rsidP="048E584A" w:rsidRDefault="048E584A" w14:paraId="1840F8DA" w14:textId="77777777">
      <w:pPr>
        <w:pStyle w:val="ListParagraph"/>
        <w:spacing w:after="0" w:line="240" w:lineRule="auto"/>
      </w:pPr>
    </w:p>
    <w:p w:rsidR="048E584A" w:rsidP="048E584A" w:rsidRDefault="048E584A" w14:paraId="75D7F156" w14:textId="2A5549D4" w14:noSpellErr="1">
      <w:pPr>
        <w:spacing w:after="0" w:line="240" w:lineRule="auto"/>
      </w:pPr>
      <w:r w:rsidRPr="48C5393C" w:rsidR="48C5393C">
        <w:rPr>
          <w:rFonts w:asciiTheme="minorEastAsia" w:hAnsiTheme="minorEastAsia" w:eastAsiaTheme="minorEastAsia" w:cstheme="minorEastAsia"/>
          <w:sz w:val="24"/>
          <w:szCs w:val="24"/>
        </w:rPr>
        <w:t xml:space="preserve">Radio communications with the helicopter will be conducted on an ‘air band’ frequency, which is not included in standard land VHF frequency ranges. Air Band radios will only be assigned to key personnel, and will require some staff to carry two radios: Air Band and VHF </w:t>
      </w:r>
      <w:r w:rsidRPr="48C5393C" w:rsidR="48C5393C">
        <w:rPr>
          <w:rFonts w:asciiTheme="minorEastAsia" w:hAnsiTheme="minorEastAsia" w:eastAsiaTheme="minorEastAsia" w:cstheme="minorEastAsia"/>
          <w:sz w:val="24"/>
          <w:szCs w:val="24"/>
        </w:rPr>
        <w:t xml:space="preserve">radio assignments are described for external load operation </w:t>
      </w:r>
      <w:r w:rsidRPr="48C5393C" w:rsidR="48C5393C">
        <w:rPr>
          <w:rFonts w:asciiTheme="minorEastAsia" w:hAnsiTheme="minorEastAsia" w:eastAsiaTheme="minorEastAsia" w:cstheme="minorEastAsia"/>
          <w:sz w:val="24"/>
          <w:szCs w:val="24"/>
        </w:rPr>
        <w:t>(Table 2)</w:t>
      </w:r>
      <w:r w:rsidRPr="48C5393C" w:rsidR="48C5393C">
        <w:rPr>
          <w:rFonts w:asciiTheme="minorEastAsia" w:hAnsiTheme="minorEastAsia" w:eastAsiaTheme="minorEastAsia" w:cstheme="minorEastAsia"/>
          <w:sz w:val="24"/>
          <w:szCs w:val="24"/>
        </w:rPr>
        <w:t xml:space="preserve"> and baiting operations (Table 3)</w:t>
      </w:r>
      <w:r w:rsidRPr="48C5393C" w:rsidR="48C5393C">
        <w:rPr>
          <w:rFonts w:asciiTheme="minorEastAsia" w:hAnsiTheme="minorEastAsia" w:eastAsiaTheme="minorEastAsia" w:cstheme="minorEastAsia"/>
          <w:sz w:val="24"/>
          <w:szCs w:val="24"/>
        </w:rPr>
        <w:t xml:space="preserve">. </w:t>
      </w:r>
    </w:p>
    <w:p w:rsidR="048E584A" w:rsidP="048E584A" w:rsidRDefault="048E584A" w14:paraId="6FBCE056" w14:textId="77777777">
      <w:pPr>
        <w:spacing w:after="0" w:line="240" w:lineRule="auto"/>
      </w:pPr>
    </w:p>
    <w:tbl>
      <w:tblPr>
        <w:tblStyle w:val="GridTable4-Accent11"/>
        <w:tblW w:w="0" w:type="auto"/>
        <w:tblLook w:val="0600" w:firstRow="0" w:lastRow="0" w:firstColumn="0" w:lastColumn="0" w:noHBand="1" w:noVBand="1"/>
      </w:tblPr>
      <w:tblGrid>
        <w:gridCol w:w="1560"/>
        <w:gridCol w:w="1965"/>
        <w:gridCol w:w="1155"/>
        <w:gridCol w:w="1095"/>
        <w:gridCol w:w="1425"/>
        <w:gridCol w:w="2250"/>
      </w:tblGrid>
      <w:tr w:rsidR="00A164D1" w:rsidTr="48C5393C" w14:paraId="61C67F98" w14:textId="77777777">
        <w:tc>
          <w:tcPr>
            <w:cnfStyle w:val="000000000000" w:firstRow="0" w:lastRow="0" w:firstColumn="0" w:lastColumn="0" w:oddVBand="0" w:evenVBand="0" w:oddHBand="0" w:evenHBand="0" w:firstRowFirstColumn="0" w:firstRowLastColumn="0" w:lastRowFirstColumn="0" w:lastRowLastColumn="0"/>
            <w:tcW w:w="1560" w:type="dxa"/>
            <w:tcMar/>
          </w:tcPr>
          <w:p w:rsidR="00A164D1" w:rsidP="00425DEA" w:rsidRDefault="00A164D1" w14:paraId="43A83010" w14:textId="77777777" w14:noSpellErr="1">
            <w:r w:rsidR="48C5393C">
              <w:rPr/>
              <w:t>Air 2 Ground</w:t>
            </w:r>
          </w:p>
        </w:tc>
        <w:tc>
          <w:tcPr>
            <w:cnfStyle w:val="000000000000" w:firstRow="0" w:lastRow="0" w:firstColumn="0" w:lastColumn="0" w:oddVBand="0" w:evenVBand="0" w:oddHBand="0" w:evenHBand="0" w:firstRowFirstColumn="0" w:firstRowLastColumn="0" w:lastRowFirstColumn="0" w:lastRowLastColumn="0"/>
            <w:tcW w:w="1965" w:type="dxa"/>
            <w:tcMar/>
          </w:tcPr>
          <w:p w:rsidR="00A164D1" w:rsidP="00425DEA" w:rsidRDefault="00A164D1" w14:paraId="2648AC95" w14:textId="77777777" w14:noSpellErr="1">
            <w:r w:rsidR="48C5393C">
              <w:rPr/>
              <w:t>Line of sight</w:t>
            </w:r>
          </w:p>
        </w:tc>
        <w:tc>
          <w:tcPr>
            <w:cnfStyle w:val="000000000000" w:firstRow="0" w:lastRow="0" w:firstColumn="0" w:lastColumn="0" w:oddVBand="0" w:evenVBand="0" w:oddHBand="0" w:evenHBand="0" w:firstRowFirstColumn="0" w:firstRowLastColumn="0" w:lastRowFirstColumn="0" w:lastRowLastColumn="0"/>
            <w:tcW w:w="1155" w:type="dxa"/>
            <w:tcMar/>
          </w:tcPr>
          <w:p w:rsidR="00A164D1" w:rsidP="00425DEA" w:rsidRDefault="00A164D1" w14:paraId="4D1190A4" w14:textId="77777777">
            <w:r>
              <w:t>123.0500</w:t>
            </w:r>
          </w:p>
        </w:tc>
        <w:tc>
          <w:tcPr>
            <w:cnfStyle w:val="000000000000" w:firstRow="0" w:lastRow="0" w:firstColumn="0" w:lastColumn="0" w:oddVBand="0" w:evenVBand="0" w:oddHBand="0" w:evenHBand="0" w:firstRowFirstColumn="0" w:firstRowLastColumn="0" w:lastRowFirstColumn="0" w:lastRowLastColumn="0"/>
            <w:tcW w:w="1095" w:type="dxa"/>
            <w:tcMar/>
          </w:tcPr>
          <w:p w:rsidR="00A164D1" w:rsidP="00425DEA" w:rsidRDefault="00A164D1" w14:paraId="35E6CC7B" w14:textId="77777777">
            <w:r>
              <w:t xml:space="preserve"> </w:t>
            </w:r>
          </w:p>
        </w:tc>
        <w:tc>
          <w:tcPr>
            <w:cnfStyle w:val="000000000000" w:firstRow="0" w:lastRow="0" w:firstColumn="0" w:lastColumn="0" w:oddVBand="0" w:evenVBand="0" w:oddHBand="0" w:evenHBand="0" w:firstRowFirstColumn="0" w:firstRowLastColumn="0" w:lastRowFirstColumn="0" w:lastRowLastColumn="0"/>
            <w:tcW w:w="1425" w:type="dxa"/>
            <w:tcMar/>
          </w:tcPr>
          <w:p w:rsidR="00A164D1" w:rsidP="00425DEA" w:rsidRDefault="00A164D1" w14:paraId="723F498C" w14:textId="77777777">
            <w:proofErr w:type="spellStart"/>
            <w:r w:rsidR="48C5393C">
              <w:rPr/>
              <w:t>Desecheo</w:t>
            </w:r>
            <w:proofErr w:type="spellEnd"/>
            <w:r w:rsidR="48C5393C">
              <w:rPr/>
              <w:t xml:space="preserve"> - Loading zone</w:t>
            </w:r>
          </w:p>
        </w:tc>
        <w:tc>
          <w:tcPr>
            <w:cnfStyle w:val="000000000000" w:firstRow="0" w:lastRow="0" w:firstColumn="0" w:lastColumn="0" w:oddVBand="0" w:evenVBand="0" w:oddHBand="0" w:evenHBand="0" w:firstRowFirstColumn="0" w:firstRowLastColumn="0" w:lastRowFirstColumn="0" w:lastRowLastColumn="0"/>
            <w:tcW w:w="2250" w:type="dxa"/>
            <w:tcMar/>
          </w:tcPr>
          <w:p w:rsidR="00A164D1" w:rsidP="00425DEA" w:rsidRDefault="00A164D1" w14:paraId="00F568EA" w14:textId="77777777" w14:noSpellErr="1">
            <w:r w:rsidR="48C5393C">
              <w:rPr/>
              <w:t>Air operations team</w:t>
            </w:r>
          </w:p>
        </w:tc>
      </w:tr>
    </w:tbl>
    <w:p w:rsidR="048E584A" w:rsidP="048E584A" w:rsidRDefault="048E584A" w14:paraId="0054F30D" w14:textId="551C43AF">
      <w:pPr>
        <w:spacing w:after="0"/>
      </w:pPr>
    </w:p>
    <w:p w:rsidR="005C327E" w:rsidP="005C327E" w:rsidRDefault="005C327E" w14:paraId="3D6B72F0" w14:textId="67436F19">
      <w:pPr>
        <w:spacing w:after="0"/>
        <w:rPr>
          <w:rFonts w:cstheme="minorHAnsi"/>
        </w:rPr>
      </w:pPr>
      <w:r w:rsidRPr="48C5393C" w:rsidR="48C5393C">
        <w:rPr>
          <w:rFonts w:asciiTheme="minorEastAsia" w:hAnsiTheme="minorEastAsia" w:eastAsiaTheme="minorEastAsia" w:cstheme="minorEastAsia"/>
          <w:b w:val="1"/>
          <w:bCs w:val="1"/>
        </w:rPr>
        <w:t xml:space="preserve">Table </w:t>
      </w:r>
      <w:r w:rsidRPr="48C5393C" w:rsidR="48C5393C">
        <w:rPr>
          <w:rFonts w:asciiTheme="minorEastAsia" w:hAnsiTheme="minorEastAsia" w:eastAsiaTheme="minorEastAsia" w:cstheme="minorEastAsia"/>
          <w:b w:val="1"/>
          <w:bCs w:val="1"/>
        </w:rPr>
        <w:t>2</w:t>
      </w:r>
      <w:r w:rsidRPr="48C5393C" w:rsidR="48C5393C">
        <w:rPr>
          <w:rFonts w:asciiTheme="minorEastAsia" w:hAnsiTheme="minorEastAsia" w:eastAsiaTheme="minorEastAsia" w:cstheme="minorEastAsia"/>
          <w:b w:val="1"/>
          <w:bCs w:val="1"/>
        </w:rPr>
        <w:t>.</w:t>
      </w:r>
      <w:r w:rsidR="48C5393C">
        <w:rPr>
          <w:rFonts w:asciiTheme="minorEastAsia" w:hAnsiTheme="minorEastAsia" w:eastAsiaTheme="minorEastAsia" w:cstheme="minorEastAsia"/>
        </w:rPr>
        <w:t xml:space="preserve"> Portable radios and headsets required during </w:t>
      </w:r>
      <w:proofErr w:type="spellStart"/>
      <w:r w:rsidR="48C5393C">
        <w:rPr>
          <w:rFonts w:asciiTheme="minorEastAsia" w:hAnsiTheme="minorEastAsia" w:eastAsiaTheme="minorEastAsia" w:cstheme="minorEastAsia"/>
        </w:rPr>
        <w:t>Desecheo</w:t>
      </w:r>
      <w:proofErr w:type="spellEnd"/>
      <w:r w:rsidR="48C5393C">
        <w:rPr>
          <w:rFonts w:asciiTheme="minorEastAsia" w:hAnsiTheme="minorEastAsia" w:eastAsiaTheme="minorEastAsia" w:cstheme="minorEastAsia"/>
        </w:rPr>
        <w:t xml:space="preserve"> </w:t>
      </w:r>
      <w:r w:rsidR="48C5393C">
        <w:rPr>
          <w:rFonts w:asciiTheme="minorEastAsia" w:hAnsiTheme="minorEastAsia" w:eastAsiaTheme="minorEastAsia" w:cstheme="minorEastAsia"/>
        </w:rPr>
        <w:t>external load</w:t>
      </w:r>
      <w:r w:rsidR="48C5393C">
        <w:rPr>
          <w:rFonts w:asciiTheme="minorEastAsia" w:hAnsiTheme="minorEastAsia" w:eastAsiaTheme="minorEastAsia" w:cstheme="minorEastAsia"/>
        </w:rPr>
        <w:t xml:space="preserve"> operations.</w:t>
      </w:r>
    </w:p>
    <w:p w:rsidR="005C327E" w:rsidP="005C327E" w:rsidRDefault="005C327E" w14:paraId="74D3BA5E" w14:textId="77777777">
      <w:pPr>
        <w:spacing w:after="0"/>
        <w:rPr>
          <w:rFonts w:cstheme="minorHAnsi"/>
        </w:rPr>
      </w:pPr>
    </w:p>
    <w:tbl>
      <w:tblPr>
        <w:tblStyle w:val="TableGrid"/>
        <w:tblW w:w="0" w:type="auto"/>
        <w:tblInd w:w="93" w:type="dxa"/>
        <w:tblLook w:val="04A0" w:firstRow="1" w:lastRow="0" w:firstColumn="1" w:lastColumn="0" w:noHBand="0" w:noVBand="1"/>
      </w:tblPr>
      <w:tblGrid>
        <w:gridCol w:w="3165"/>
        <w:gridCol w:w="1980"/>
        <w:gridCol w:w="1675"/>
        <w:gridCol w:w="1780"/>
      </w:tblGrid>
      <w:tr w:rsidRPr="00D72D8E" w:rsidR="00D72D8E" w:rsidTr="48C5393C" w14:paraId="48DAF6C6" w14:textId="77777777">
        <w:trPr>
          <w:trHeight w:val="315"/>
        </w:trPr>
        <w:tc>
          <w:tcPr>
            <w:tcW w:w="3165" w:type="dxa"/>
            <w:noWrap/>
            <w:tcMar/>
            <w:hideMark/>
          </w:tcPr>
          <w:p w:rsidRPr="00D72D8E" w:rsidR="00D72D8E" w:rsidP="00D72D8E" w:rsidRDefault="00D72D8E" w14:paraId="7294E619"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Position</w:t>
            </w:r>
          </w:p>
        </w:tc>
        <w:tc>
          <w:tcPr>
            <w:tcW w:w="1980" w:type="dxa"/>
            <w:noWrap/>
            <w:tcMar/>
            <w:hideMark/>
          </w:tcPr>
          <w:p w:rsidRPr="00D72D8E" w:rsidR="00D72D8E" w:rsidP="00D72D8E" w:rsidRDefault="00D72D8E" w14:paraId="238AD1C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Land Mobile Radio</w:t>
            </w:r>
          </w:p>
        </w:tc>
        <w:tc>
          <w:tcPr>
            <w:tcW w:w="1675" w:type="dxa"/>
            <w:noWrap/>
            <w:tcMar/>
            <w:hideMark/>
          </w:tcPr>
          <w:p w:rsidRPr="00D72D8E" w:rsidR="00D72D8E" w:rsidP="00D72D8E" w:rsidRDefault="00D72D8E" w14:paraId="74A7FD0B"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Band Radio</w:t>
            </w:r>
          </w:p>
        </w:tc>
        <w:tc>
          <w:tcPr>
            <w:tcW w:w="1780" w:type="dxa"/>
            <w:noWrap/>
            <w:tcMar/>
            <w:hideMark/>
          </w:tcPr>
          <w:p w:rsidRPr="00D72D8E" w:rsidR="00D72D8E" w:rsidP="00D72D8E" w:rsidRDefault="00F34D18" w14:paraId="4EF06A68" w14:textId="43D8EBFE"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Air Band </w:t>
            </w:r>
            <w:r w:rsidRPr="48C5393C" w:rsidR="48C5393C">
              <w:rPr>
                <w:rFonts w:ascii="Calibri,Times New Roman" w:hAnsi="Calibri,Times New Roman" w:eastAsia="Calibri,Times New Roman" w:cs="Calibri,Times New Roman"/>
                <w:b w:val="1"/>
                <w:bCs w:val="1"/>
                <w:color w:val="000000" w:themeColor="text1" w:themeTint="FF" w:themeShade="FF"/>
              </w:rPr>
              <w:t>Headset Needed</w:t>
            </w:r>
          </w:p>
        </w:tc>
      </w:tr>
      <w:tr w:rsidRPr="00D72D8E" w:rsidR="00D72D8E" w:rsidTr="48C5393C" w14:paraId="3A1D1712" w14:textId="77777777">
        <w:trPr>
          <w:trHeight w:val="300"/>
        </w:trPr>
        <w:tc>
          <w:tcPr>
            <w:tcW w:w="3165" w:type="dxa"/>
            <w:noWrap/>
            <w:tcMar/>
            <w:hideMark/>
          </w:tcPr>
          <w:p w:rsidRPr="00D72D8E" w:rsidR="00D72D8E" w:rsidP="00D72D8E" w:rsidRDefault="00D72D8E" w14:paraId="63205814"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Operations Section Chief</w:t>
            </w:r>
          </w:p>
        </w:tc>
        <w:tc>
          <w:tcPr>
            <w:tcW w:w="1980" w:type="dxa"/>
            <w:noWrap/>
            <w:tcMar/>
            <w:hideMark/>
          </w:tcPr>
          <w:p w:rsidRPr="006F1C79" w:rsidR="00D72D8E" w:rsidP="006F1C79" w:rsidRDefault="00D72D8E" w14:paraId="49DDE45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D72D8E" w:rsidP="006F1C79" w:rsidRDefault="00D72D8E" w14:paraId="752907C9"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4B9F63F5" w:rsidRDefault="00F23C2E" w14:paraId="3A41C015" w14:textId="0ABD3058">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D72D8E" w:rsidTr="48C5393C" w14:paraId="538C102D" w14:textId="77777777">
        <w:trPr>
          <w:trHeight w:val="300"/>
        </w:trPr>
        <w:tc>
          <w:tcPr>
            <w:tcW w:w="3165" w:type="dxa"/>
            <w:noWrap/>
            <w:tcMar/>
            <w:hideMark/>
          </w:tcPr>
          <w:p w:rsidRPr="00D72D8E" w:rsidR="00D72D8E" w:rsidP="000701BD" w:rsidRDefault="000701BD" w14:paraId="5C4E61FF" w14:textId="2745EC82"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Staging Site Controller</w:t>
            </w:r>
          </w:p>
        </w:tc>
        <w:tc>
          <w:tcPr>
            <w:tcW w:w="1980" w:type="dxa"/>
            <w:noWrap/>
            <w:tcMar/>
            <w:hideMark/>
          </w:tcPr>
          <w:p w:rsidRPr="006F1C79" w:rsidR="00D72D8E" w:rsidP="006F1C79" w:rsidRDefault="000701BD" w14:paraId="30D50667" w14:textId="0BBD71BE">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hideMark/>
          </w:tcPr>
          <w:p w:rsidRPr="006F1C79" w:rsidR="00D72D8E" w:rsidP="006F1C79" w:rsidRDefault="000701BD" w14:paraId="5336A404" w14:textId="79C1C9EB">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780" w:type="dxa"/>
            <w:noWrap/>
            <w:tcMar/>
            <w:hideMark/>
          </w:tcPr>
          <w:p w:rsidRPr="006F1C79" w:rsidR="00D72D8E" w:rsidP="4B9F63F5" w:rsidRDefault="00D72D8E" w14:paraId="5543529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D72D8E" w:rsidTr="48C5393C" w14:paraId="73DBE14F" w14:textId="77777777">
        <w:trPr>
          <w:trHeight w:val="300"/>
        </w:trPr>
        <w:tc>
          <w:tcPr>
            <w:tcW w:w="3165" w:type="dxa"/>
            <w:noWrap/>
            <w:tcMar/>
            <w:hideMark/>
          </w:tcPr>
          <w:p w:rsidRPr="00D72D8E" w:rsidR="00D72D8E" w:rsidP="000701BD" w:rsidRDefault="000701BD" w14:paraId="1465B64C" w14:textId="099AFCCB"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 Loading Site Controller</w:t>
            </w:r>
          </w:p>
        </w:tc>
        <w:tc>
          <w:tcPr>
            <w:tcW w:w="1980" w:type="dxa"/>
            <w:noWrap/>
            <w:tcMar/>
            <w:hideMark/>
          </w:tcPr>
          <w:p w:rsidRPr="006F1C79" w:rsidR="00D72D8E" w:rsidP="006F1C79" w:rsidRDefault="00D72D8E" w14:paraId="4EDB55B7" w14:textId="72487408">
            <w:pPr>
              <w:jc w:val="center"/>
              <w:rPr>
                <w:rFonts w:ascii="Calibri" w:hAnsi="Calibri" w:eastAsia="Times New Roman" w:cs="Calibri"/>
                <w:bCs/>
                <w:color w:val="000000"/>
              </w:rPr>
            </w:pPr>
          </w:p>
        </w:tc>
        <w:tc>
          <w:tcPr>
            <w:tcW w:w="1675" w:type="dxa"/>
            <w:noWrap/>
            <w:tcMar/>
            <w:hideMark/>
          </w:tcPr>
          <w:p w:rsidRPr="006F1C79" w:rsidR="00D72D8E" w:rsidP="39C73918" w:rsidRDefault="00F23C2E" w14:paraId="661CCA80" w14:textId="796CF1E4">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4B9F63F5" w:rsidRDefault="000701BD" w14:paraId="26F6306B" w14:textId="5CE3437D">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r>
      <w:tr w:rsidRPr="00D72D8E" w:rsidR="00D72D8E" w:rsidTr="48C5393C" w14:paraId="58E7E9A4" w14:textId="77777777">
        <w:trPr>
          <w:trHeight w:val="300"/>
        </w:trPr>
        <w:tc>
          <w:tcPr>
            <w:tcW w:w="3165" w:type="dxa"/>
            <w:noWrap/>
            <w:tcMar/>
            <w:hideMark/>
          </w:tcPr>
          <w:p w:rsidRPr="00D72D8E" w:rsidR="00D72D8E" w:rsidP="00D72D8E" w:rsidRDefault="00D72D8E" w14:paraId="151CD32F"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Helicopter Engineer</w:t>
            </w:r>
          </w:p>
        </w:tc>
        <w:tc>
          <w:tcPr>
            <w:tcW w:w="1980" w:type="dxa"/>
            <w:noWrap/>
            <w:tcMar/>
            <w:hideMark/>
          </w:tcPr>
          <w:p w:rsidRPr="006F1C79" w:rsidR="00D72D8E" w:rsidP="006F1C79" w:rsidRDefault="00D72D8E" w14:paraId="04D59BAF" w14:textId="77777777">
            <w:pPr>
              <w:jc w:val="center"/>
              <w:rPr>
                <w:rFonts w:ascii="Calibri" w:hAnsi="Calibri" w:eastAsia="Times New Roman" w:cs="Calibri"/>
                <w:bCs/>
                <w:color w:val="000000"/>
              </w:rPr>
            </w:pPr>
          </w:p>
        </w:tc>
        <w:tc>
          <w:tcPr>
            <w:tcW w:w="1675" w:type="dxa"/>
            <w:noWrap/>
            <w:tcMar/>
            <w:hideMark/>
          </w:tcPr>
          <w:p w:rsidRPr="006F1C79" w:rsidR="00D72D8E" w:rsidP="006F1C79" w:rsidRDefault="00D72D8E" w14:paraId="0E050B08"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D72D8E" w:rsidP="006F1C79" w:rsidRDefault="00D72D8E" w14:paraId="71A22B8A" w14:textId="77777777">
            <w:pPr>
              <w:jc w:val="center"/>
              <w:rPr>
                <w:rFonts w:ascii="Calibri" w:hAnsi="Calibri" w:eastAsia="Times New Roman" w:cs="Calibri"/>
                <w:bCs/>
                <w:color w:val="000000"/>
              </w:rPr>
            </w:pPr>
          </w:p>
        </w:tc>
      </w:tr>
      <w:tr w:rsidRPr="00D72D8E" w:rsidR="000701BD" w:rsidTr="48C5393C" w14:paraId="4F5CC052" w14:textId="77777777">
        <w:trPr>
          <w:trHeight w:val="315"/>
        </w:trPr>
        <w:tc>
          <w:tcPr>
            <w:tcW w:w="3165" w:type="dxa"/>
            <w:noWrap/>
            <w:tcMar/>
          </w:tcPr>
          <w:p w:rsidR="000701BD" w:rsidP="000701BD" w:rsidRDefault="000701BD" w14:paraId="5DF4C79D" w14:textId="566417B0" w14:noSpellErr="1">
            <w:pPr>
              <w:rPr>
                <w:rFonts w:ascii="Calibri,Times New Roman" w:hAnsi="Calibri,Times New Roman" w:eastAsia="Calibri,Times New Roman" w:cs="Calibri,Times New Roman"/>
                <w:b/>
                <w:bCs/>
                <w:color w:val="000000" w:themeColor="text1"/>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Safety </w:t>
            </w:r>
            <w:r w:rsidRPr="48C5393C" w:rsidR="48C5393C">
              <w:rPr>
                <w:rFonts w:ascii="Calibri,Times New Roman" w:hAnsi="Calibri,Times New Roman" w:eastAsia="Calibri,Times New Roman" w:cs="Calibri,Times New Roman"/>
                <w:b w:val="1"/>
                <w:bCs w:val="1"/>
                <w:color w:val="000000" w:themeColor="text1" w:themeTint="FF" w:themeShade="FF"/>
              </w:rPr>
              <w:t>Observer</w:t>
            </w:r>
          </w:p>
        </w:tc>
        <w:tc>
          <w:tcPr>
            <w:tcW w:w="1980" w:type="dxa"/>
            <w:noWrap/>
            <w:tcMar/>
          </w:tcPr>
          <w:p w:rsidR="000701BD" w:rsidP="000701BD" w:rsidRDefault="000701BD" w14:paraId="129AB53E" w14:textId="04F4CEB8">
            <w:pPr>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tcPr>
          <w:p w:rsidR="000701BD" w:rsidP="000701BD" w:rsidRDefault="000701BD" w14:paraId="5427D1E1" w14:textId="77777777">
            <w:pPr>
              <w:jc w:val="center"/>
              <w:rPr>
                <w:rFonts w:ascii="Calibri,Times New Roman" w:hAnsi="Calibri,Times New Roman" w:eastAsia="Calibri,Times New Roman" w:cs="Calibri,Times New Roman"/>
                <w:color w:val="000000"/>
              </w:rPr>
            </w:pPr>
          </w:p>
        </w:tc>
        <w:tc>
          <w:tcPr>
            <w:tcW w:w="1780" w:type="dxa"/>
            <w:noWrap/>
            <w:tcMar/>
          </w:tcPr>
          <w:p w:rsidRPr="006F1C79" w:rsidR="000701BD" w:rsidP="000701BD" w:rsidRDefault="000701BD" w14:paraId="16AB9416" w14:textId="732465D8">
            <w:pPr>
              <w:jc w:val="center"/>
              <w:rPr>
                <w:rFonts w:ascii="Calibri" w:hAnsi="Calibri" w:eastAsia="Times New Roman" w:cs="Calibri"/>
                <w:bCs/>
                <w:color w:val="000000"/>
              </w:rPr>
            </w:pPr>
          </w:p>
        </w:tc>
      </w:tr>
      <w:tr w:rsidRPr="00D72D8E" w:rsidR="000701BD" w:rsidTr="48C5393C" w14:paraId="4A01EA92" w14:textId="77777777">
        <w:trPr>
          <w:trHeight w:val="315"/>
        </w:trPr>
        <w:tc>
          <w:tcPr>
            <w:tcW w:w="3165" w:type="dxa"/>
            <w:noWrap/>
            <w:tcMar/>
            <w:hideMark/>
          </w:tcPr>
          <w:p w:rsidRPr="00D72D8E" w:rsidR="000701BD" w:rsidP="000701BD" w:rsidRDefault="000701BD" w14:paraId="6A82318D" w14:textId="018C018E"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Spares</w:t>
            </w:r>
          </w:p>
        </w:tc>
        <w:tc>
          <w:tcPr>
            <w:tcW w:w="1980" w:type="dxa"/>
            <w:noWrap/>
            <w:tcMar/>
            <w:hideMark/>
          </w:tcPr>
          <w:p w:rsidRPr="006F1C79" w:rsidR="000701BD" w:rsidP="000701BD" w:rsidRDefault="000701BD" w14:paraId="2882326D" w14:textId="43517CB0">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017DB396" w14:textId="130919BE">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4BDB9C8F" w14:textId="77777777">
            <w:pPr>
              <w:jc w:val="center"/>
              <w:rPr>
                <w:rFonts w:ascii="Calibri" w:hAnsi="Calibri" w:eastAsia="Times New Roman" w:cs="Calibri"/>
                <w:bCs/>
                <w:color w:val="000000"/>
              </w:rPr>
            </w:pPr>
          </w:p>
        </w:tc>
      </w:tr>
      <w:tr w:rsidRPr="00D72D8E" w:rsidR="000701BD" w:rsidTr="48C5393C" w14:paraId="0B3D699E" w14:textId="77777777">
        <w:trPr>
          <w:trHeight w:val="315"/>
        </w:trPr>
        <w:tc>
          <w:tcPr>
            <w:tcW w:w="3165" w:type="dxa"/>
            <w:noWrap/>
            <w:tcMar/>
            <w:hideMark/>
          </w:tcPr>
          <w:p w:rsidRPr="00D72D8E" w:rsidR="000701BD" w:rsidP="000701BD" w:rsidRDefault="000701BD" w14:paraId="28353C27" w14:textId="7CCD9BD5"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TOTAL  NEEDED</w:t>
            </w:r>
          </w:p>
        </w:tc>
        <w:tc>
          <w:tcPr>
            <w:tcW w:w="1980" w:type="dxa"/>
            <w:noWrap/>
            <w:tcMar/>
            <w:hideMark/>
          </w:tcPr>
          <w:p w:rsidRPr="006F1C79" w:rsidR="000701BD" w:rsidP="000701BD" w:rsidRDefault="000701BD" w14:paraId="405620DE" w14:textId="7F49C05B">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675" w:type="dxa"/>
            <w:noWrap/>
            <w:tcMar/>
            <w:hideMark/>
          </w:tcPr>
          <w:p w:rsidRPr="006F1C79" w:rsidR="000701BD" w:rsidP="000701BD" w:rsidRDefault="000701BD" w14:paraId="5FA3C57D" w14:textId="50CBA775">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780" w:type="dxa"/>
            <w:noWrap/>
            <w:tcMar/>
            <w:hideMark/>
          </w:tcPr>
          <w:p w:rsidRPr="006F1C79" w:rsidR="000701BD" w:rsidP="000701BD" w:rsidRDefault="000701BD" w14:paraId="64ED3B24" w14:textId="5DF2529D">
            <w:pPr>
              <w:jc w:val="center"/>
              <w:rPr>
                <w:rFonts w:ascii="Calibri" w:hAnsi="Calibri" w:eastAsia="Times New Roman" w:cs="Calibri"/>
                <w:b/>
                <w:bCs/>
                <w:color w:val="000000"/>
              </w:rPr>
            </w:pPr>
            <w:r w:rsidRPr="48C5393C" w:rsidR="48C5393C">
              <w:rPr>
                <w:b w:val="1"/>
                <w:bCs w:val="1"/>
              </w:rPr>
              <w:t>4</w:t>
            </w:r>
          </w:p>
        </w:tc>
      </w:tr>
    </w:tbl>
    <w:p w:rsidR="000701BD" w:rsidP="005C327E" w:rsidRDefault="000701BD" w14:paraId="24593EE8" w14:textId="15627157">
      <w:pPr>
        <w:rPr>
          <w:rFonts w:cstheme="minorHAnsi"/>
        </w:rPr>
      </w:pPr>
    </w:p>
    <w:p w:rsidR="000701BD" w:rsidRDefault="000701BD" w14:paraId="7CA2D9E3" w14:textId="77777777">
      <w:pPr>
        <w:rPr>
          <w:rFonts w:cstheme="minorHAnsi"/>
        </w:rPr>
      </w:pPr>
      <w:r>
        <w:rPr>
          <w:rFonts w:cstheme="minorHAnsi"/>
        </w:rPr>
        <w:br w:type="page"/>
      </w:r>
    </w:p>
    <w:p w:rsidR="005C327E" w:rsidP="005C327E" w:rsidRDefault="005C327E" w14:paraId="3FBECA44" w14:textId="77777777">
      <w:pPr>
        <w:rPr>
          <w:rFonts w:cstheme="minorHAnsi"/>
        </w:rPr>
      </w:pPr>
    </w:p>
    <w:p w:rsidR="000701BD" w:rsidP="000701BD" w:rsidRDefault="000701BD" w14:paraId="0F7D5F94" w14:textId="5DBC644A">
      <w:pPr>
        <w:spacing w:after="0"/>
        <w:rPr>
          <w:rFonts w:cstheme="minorHAnsi"/>
        </w:rPr>
      </w:pPr>
      <w:r w:rsidRPr="48C5393C" w:rsidR="48C5393C">
        <w:rPr>
          <w:rFonts w:asciiTheme="minorEastAsia" w:hAnsiTheme="minorEastAsia" w:eastAsiaTheme="minorEastAsia" w:cstheme="minorEastAsia"/>
          <w:b w:val="1"/>
          <w:bCs w:val="1"/>
        </w:rPr>
        <w:t xml:space="preserve">Table </w:t>
      </w:r>
      <w:r w:rsidRPr="48C5393C" w:rsidR="48C5393C">
        <w:rPr>
          <w:rFonts w:asciiTheme="minorEastAsia" w:hAnsiTheme="minorEastAsia" w:eastAsiaTheme="minorEastAsia" w:cstheme="minorEastAsia"/>
          <w:b w:val="1"/>
          <w:bCs w:val="1"/>
        </w:rPr>
        <w:t>3</w:t>
      </w:r>
      <w:r w:rsidRPr="48C5393C" w:rsidR="48C5393C">
        <w:rPr>
          <w:rFonts w:asciiTheme="minorEastAsia" w:hAnsiTheme="minorEastAsia" w:eastAsiaTheme="minorEastAsia" w:cstheme="minorEastAsia"/>
          <w:b w:val="1"/>
          <w:bCs w:val="1"/>
        </w:rPr>
        <w:t>.</w:t>
      </w:r>
      <w:r w:rsidR="48C5393C">
        <w:rPr>
          <w:rFonts w:asciiTheme="minorEastAsia" w:hAnsiTheme="minorEastAsia" w:eastAsiaTheme="minorEastAsia" w:cstheme="minorEastAsia"/>
        </w:rPr>
        <w:t xml:space="preserve"> Portable radios and headsets required during </w:t>
      </w:r>
      <w:proofErr w:type="spellStart"/>
      <w:r w:rsidR="48C5393C">
        <w:rPr>
          <w:rFonts w:asciiTheme="minorEastAsia" w:hAnsiTheme="minorEastAsia" w:eastAsiaTheme="minorEastAsia" w:cstheme="minorEastAsia"/>
        </w:rPr>
        <w:t>Desecheo</w:t>
      </w:r>
      <w:proofErr w:type="spellEnd"/>
      <w:r w:rsidR="48C5393C">
        <w:rPr>
          <w:rFonts w:asciiTheme="minorEastAsia" w:hAnsiTheme="minorEastAsia" w:eastAsiaTheme="minorEastAsia" w:cstheme="minorEastAsia"/>
        </w:rPr>
        <w:t xml:space="preserve"> </w:t>
      </w:r>
      <w:r w:rsidR="48C5393C">
        <w:rPr>
          <w:rFonts w:asciiTheme="minorEastAsia" w:hAnsiTheme="minorEastAsia" w:eastAsiaTheme="minorEastAsia" w:cstheme="minorEastAsia"/>
        </w:rPr>
        <w:t>baiting</w:t>
      </w:r>
      <w:r w:rsidR="48C5393C">
        <w:rPr>
          <w:rFonts w:asciiTheme="minorEastAsia" w:hAnsiTheme="minorEastAsia" w:eastAsiaTheme="minorEastAsia" w:cstheme="minorEastAsia"/>
        </w:rPr>
        <w:t xml:space="preserve"> operations.</w:t>
      </w:r>
    </w:p>
    <w:p w:rsidR="000701BD" w:rsidP="000701BD" w:rsidRDefault="000701BD" w14:paraId="57C85E05" w14:textId="77777777">
      <w:pPr>
        <w:spacing w:after="0"/>
        <w:rPr>
          <w:rFonts w:cstheme="minorHAnsi"/>
        </w:rPr>
      </w:pPr>
    </w:p>
    <w:tbl>
      <w:tblPr>
        <w:tblStyle w:val="TableGrid"/>
        <w:tblW w:w="0" w:type="auto"/>
        <w:tblInd w:w="93" w:type="dxa"/>
        <w:tblLook w:val="04A0" w:firstRow="1" w:lastRow="0" w:firstColumn="1" w:lastColumn="0" w:noHBand="0" w:noVBand="1"/>
      </w:tblPr>
      <w:tblGrid>
        <w:gridCol w:w="3165"/>
        <w:gridCol w:w="1980"/>
        <w:gridCol w:w="1675"/>
        <w:gridCol w:w="1780"/>
      </w:tblGrid>
      <w:tr w:rsidRPr="00D72D8E" w:rsidR="000701BD" w:rsidTr="48C5393C" w14:paraId="327D790A" w14:textId="77777777">
        <w:trPr>
          <w:trHeight w:val="315"/>
        </w:trPr>
        <w:tc>
          <w:tcPr>
            <w:tcW w:w="3165" w:type="dxa"/>
            <w:noWrap/>
            <w:tcMar/>
            <w:hideMark/>
          </w:tcPr>
          <w:p w:rsidRPr="00D72D8E" w:rsidR="000701BD" w:rsidP="000701BD" w:rsidRDefault="000701BD" w14:paraId="3CCBDAEE"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Position</w:t>
            </w:r>
          </w:p>
        </w:tc>
        <w:tc>
          <w:tcPr>
            <w:tcW w:w="1980" w:type="dxa"/>
            <w:noWrap/>
            <w:tcMar/>
            <w:hideMark/>
          </w:tcPr>
          <w:p w:rsidRPr="00D72D8E" w:rsidR="000701BD" w:rsidP="000701BD" w:rsidRDefault="000701BD" w14:paraId="739AB2A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Land Mobile Radio</w:t>
            </w:r>
          </w:p>
        </w:tc>
        <w:tc>
          <w:tcPr>
            <w:tcW w:w="1675" w:type="dxa"/>
            <w:noWrap/>
            <w:tcMar/>
            <w:hideMark/>
          </w:tcPr>
          <w:p w:rsidRPr="00D72D8E" w:rsidR="000701BD" w:rsidP="000701BD" w:rsidRDefault="000701BD" w14:paraId="10C39FF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Band Radio</w:t>
            </w:r>
          </w:p>
        </w:tc>
        <w:tc>
          <w:tcPr>
            <w:tcW w:w="1780" w:type="dxa"/>
            <w:noWrap/>
            <w:tcMar/>
            <w:hideMark/>
          </w:tcPr>
          <w:p w:rsidRPr="00D72D8E" w:rsidR="000701BD" w:rsidP="000701BD" w:rsidRDefault="000701BD" w14:paraId="3BDD43C4"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Air Band </w:t>
            </w:r>
            <w:r w:rsidRPr="48C5393C" w:rsidR="48C5393C">
              <w:rPr>
                <w:rFonts w:ascii="Calibri,Times New Roman" w:hAnsi="Calibri,Times New Roman" w:eastAsia="Calibri,Times New Roman" w:cs="Calibri,Times New Roman"/>
                <w:b w:val="1"/>
                <w:bCs w:val="1"/>
                <w:color w:val="000000" w:themeColor="text1" w:themeTint="FF" w:themeShade="FF"/>
              </w:rPr>
              <w:t>Headset Needed</w:t>
            </w:r>
          </w:p>
        </w:tc>
      </w:tr>
      <w:tr w:rsidRPr="00D72D8E" w:rsidR="000701BD" w:rsidTr="48C5393C" w14:paraId="313A26EA" w14:textId="77777777">
        <w:trPr>
          <w:trHeight w:val="300"/>
        </w:trPr>
        <w:tc>
          <w:tcPr>
            <w:tcW w:w="3165" w:type="dxa"/>
            <w:noWrap/>
            <w:tcMar/>
            <w:hideMark/>
          </w:tcPr>
          <w:p w:rsidRPr="00D72D8E" w:rsidR="000701BD" w:rsidP="000701BD" w:rsidRDefault="000701BD" w14:paraId="12994F6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Incident Commander</w:t>
            </w:r>
          </w:p>
        </w:tc>
        <w:tc>
          <w:tcPr>
            <w:tcW w:w="1980" w:type="dxa"/>
            <w:noWrap/>
            <w:tcMar/>
            <w:hideMark/>
          </w:tcPr>
          <w:p w:rsidRPr="006F1C79" w:rsidR="000701BD" w:rsidP="000701BD" w:rsidRDefault="000701BD" w14:paraId="1E86C81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3B67591"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79C90E65" w14:textId="77777777">
            <w:pPr>
              <w:jc w:val="center"/>
              <w:rPr>
                <w:rFonts w:ascii="Calibri" w:hAnsi="Calibri" w:eastAsia="Times New Roman" w:cs="Calibri"/>
                <w:bCs/>
                <w:color w:val="000000"/>
              </w:rPr>
            </w:pPr>
          </w:p>
        </w:tc>
      </w:tr>
      <w:tr w:rsidRPr="00D72D8E" w:rsidR="000701BD" w:rsidTr="48C5393C" w14:paraId="297301D6" w14:textId="77777777">
        <w:trPr>
          <w:trHeight w:val="300"/>
        </w:trPr>
        <w:tc>
          <w:tcPr>
            <w:tcW w:w="3165" w:type="dxa"/>
            <w:noWrap/>
            <w:tcMar/>
            <w:hideMark/>
          </w:tcPr>
          <w:p w:rsidRPr="00D72D8E" w:rsidR="000701BD" w:rsidP="000701BD" w:rsidRDefault="000701BD" w14:paraId="1EF399FB"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Operations Section Chief</w:t>
            </w:r>
          </w:p>
        </w:tc>
        <w:tc>
          <w:tcPr>
            <w:tcW w:w="1980" w:type="dxa"/>
            <w:noWrap/>
            <w:tcMar/>
            <w:hideMark/>
          </w:tcPr>
          <w:p w:rsidRPr="006F1C79" w:rsidR="000701BD" w:rsidP="000701BD" w:rsidRDefault="000701BD" w14:paraId="0266E3CA"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403D794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11634C4E"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02D89732" w14:textId="77777777">
        <w:trPr>
          <w:trHeight w:val="300"/>
        </w:trPr>
        <w:tc>
          <w:tcPr>
            <w:tcW w:w="3165" w:type="dxa"/>
            <w:noWrap/>
            <w:tcMar/>
          </w:tcPr>
          <w:p w:rsidRPr="1C248756" w:rsidR="000701BD" w:rsidP="000701BD" w:rsidRDefault="000701BD" w14:paraId="3C1A3CBE" w14:textId="77777777" w14:noSpellErr="1">
            <w:pPr>
              <w:rPr>
                <w:rFonts w:ascii="Calibri,Times New Roman" w:hAnsi="Calibri,Times New Roman" w:eastAsia="Calibri,Times New Roman" w:cs="Calibri,Times New Roman"/>
                <w:b/>
                <w:bCs/>
                <w:color w:val="000000" w:themeColor="text1"/>
                <w:highlight w:val="yellow"/>
              </w:rPr>
            </w:pPr>
            <w:r w:rsidRPr="48C5393C" w:rsidR="48C5393C">
              <w:rPr>
                <w:rFonts w:ascii="Calibri,Times New Roman" w:hAnsi="Calibri,Times New Roman" w:eastAsia="Calibri,Times New Roman" w:cs="Calibri,Times New Roman"/>
                <w:b w:val="1"/>
                <w:bCs w:val="1"/>
                <w:color w:val="000000" w:themeColor="text1" w:themeTint="FF" w:themeShade="FF"/>
              </w:rPr>
              <w:t>Monitoring Coordinator</w:t>
            </w:r>
          </w:p>
        </w:tc>
        <w:tc>
          <w:tcPr>
            <w:tcW w:w="1980" w:type="dxa"/>
            <w:noWrap/>
            <w:tcMar/>
          </w:tcPr>
          <w:p w:rsidRPr="048E584A" w:rsidR="000701BD" w:rsidP="000701BD" w:rsidRDefault="000701BD" w14:paraId="5599223C" w14:textId="77777777">
            <w:pPr>
              <w:jc w:val="center"/>
              <w:rPr>
                <w:rFonts w:ascii="Calibri,Times New Roman" w:hAnsi="Calibri,Times New Roman" w:eastAsia="Calibri,Times New Roman" w:cs="Calibri,Times New Roman"/>
                <w:color w:val="000000" w:themeColor="text1"/>
                <w:highlight w:val="yellow"/>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tcPr>
          <w:p w:rsidRPr="006F1C79" w:rsidR="000701BD" w:rsidP="000701BD" w:rsidRDefault="000701BD" w14:paraId="6EC33023" w14:textId="77777777">
            <w:pPr>
              <w:jc w:val="center"/>
              <w:rPr>
                <w:rFonts w:ascii="Calibri" w:hAnsi="Calibri" w:eastAsia="Times New Roman" w:cs="Calibri"/>
                <w:bCs/>
                <w:color w:val="000000"/>
              </w:rPr>
            </w:pPr>
          </w:p>
        </w:tc>
        <w:tc>
          <w:tcPr>
            <w:tcW w:w="1780" w:type="dxa"/>
            <w:noWrap/>
            <w:tcMar/>
          </w:tcPr>
          <w:p w:rsidRPr="006F1C79" w:rsidR="000701BD" w:rsidP="000701BD" w:rsidRDefault="000701BD" w14:paraId="511A8E79" w14:textId="77777777">
            <w:pPr>
              <w:jc w:val="center"/>
              <w:rPr>
                <w:rFonts w:ascii="Calibri" w:hAnsi="Calibri" w:eastAsia="Times New Roman" w:cs="Calibri"/>
                <w:bCs/>
                <w:color w:val="000000"/>
              </w:rPr>
            </w:pPr>
          </w:p>
        </w:tc>
      </w:tr>
      <w:tr w:rsidRPr="00D72D8E" w:rsidR="000701BD" w:rsidTr="48C5393C" w14:paraId="0AC88C91" w14:textId="77777777">
        <w:trPr>
          <w:trHeight w:val="300"/>
        </w:trPr>
        <w:tc>
          <w:tcPr>
            <w:tcW w:w="3165" w:type="dxa"/>
            <w:noWrap/>
            <w:tcMar/>
            <w:hideMark/>
          </w:tcPr>
          <w:p w:rsidRPr="00D72D8E" w:rsidR="000701BD" w:rsidP="000701BD" w:rsidRDefault="000701BD" w14:paraId="4A2D077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Monitoring Supervisor</w:t>
            </w:r>
          </w:p>
        </w:tc>
        <w:tc>
          <w:tcPr>
            <w:tcW w:w="1980" w:type="dxa"/>
            <w:noWrap/>
            <w:tcMar/>
            <w:hideMark/>
          </w:tcPr>
          <w:p w:rsidRPr="006F1C79" w:rsidR="000701BD" w:rsidP="000701BD" w:rsidRDefault="000701BD" w14:paraId="3C846A2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EEA1A30"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35FB751C" w14:textId="77777777">
            <w:pPr>
              <w:jc w:val="center"/>
              <w:rPr>
                <w:rFonts w:ascii="Calibri" w:hAnsi="Calibri" w:eastAsia="Times New Roman" w:cs="Calibri"/>
                <w:bCs/>
                <w:color w:val="000000"/>
              </w:rPr>
            </w:pPr>
          </w:p>
        </w:tc>
      </w:tr>
      <w:tr w:rsidRPr="00D72D8E" w:rsidR="000701BD" w:rsidTr="48C5393C" w14:paraId="09392359" w14:textId="77777777">
        <w:trPr>
          <w:trHeight w:val="300"/>
        </w:trPr>
        <w:tc>
          <w:tcPr>
            <w:tcW w:w="3165" w:type="dxa"/>
            <w:noWrap/>
            <w:tcMar/>
            <w:hideMark/>
          </w:tcPr>
          <w:p w:rsidRPr="00D72D8E" w:rsidR="000701BD" w:rsidP="000701BD" w:rsidRDefault="000701BD" w14:paraId="4AC53E8A"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Monitoring Crew</w:t>
            </w:r>
          </w:p>
        </w:tc>
        <w:tc>
          <w:tcPr>
            <w:tcW w:w="1980" w:type="dxa"/>
            <w:noWrap/>
            <w:tcMar/>
            <w:hideMark/>
          </w:tcPr>
          <w:p w:rsidRPr="006F1C79" w:rsidR="000701BD" w:rsidP="000701BD" w:rsidRDefault="000701BD" w14:paraId="0BFCFFE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5</w:t>
            </w:r>
          </w:p>
        </w:tc>
        <w:tc>
          <w:tcPr>
            <w:tcW w:w="1675" w:type="dxa"/>
            <w:noWrap/>
            <w:tcMar/>
            <w:hideMark/>
          </w:tcPr>
          <w:p w:rsidRPr="006F1C79" w:rsidR="000701BD" w:rsidP="000701BD" w:rsidRDefault="000701BD" w14:paraId="03F17372"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60E696EE" w14:textId="77777777">
            <w:pPr>
              <w:jc w:val="center"/>
              <w:rPr>
                <w:rFonts w:ascii="Calibri" w:hAnsi="Calibri" w:eastAsia="Times New Roman" w:cs="Calibri"/>
                <w:bCs/>
                <w:color w:val="000000"/>
              </w:rPr>
            </w:pPr>
          </w:p>
        </w:tc>
      </w:tr>
      <w:tr w:rsidRPr="00D72D8E" w:rsidR="000701BD" w:rsidTr="48C5393C" w14:paraId="76DFB7CF" w14:textId="77777777">
        <w:trPr>
          <w:trHeight w:val="300"/>
        </w:trPr>
        <w:tc>
          <w:tcPr>
            <w:tcW w:w="3165" w:type="dxa"/>
            <w:noWrap/>
            <w:tcMar/>
            <w:hideMark/>
          </w:tcPr>
          <w:p w:rsidRPr="00D72D8E" w:rsidR="000701BD" w:rsidP="000701BD" w:rsidRDefault="000701BD" w14:paraId="700DBC9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Marine Compliance Supervisor</w:t>
            </w:r>
          </w:p>
        </w:tc>
        <w:tc>
          <w:tcPr>
            <w:tcW w:w="1980" w:type="dxa"/>
            <w:noWrap/>
            <w:tcMar/>
            <w:hideMark/>
          </w:tcPr>
          <w:p w:rsidRPr="006F1C79" w:rsidR="000701BD" w:rsidP="000701BD" w:rsidRDefault="000701BD" w14:paraId="5A099E1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3E0398AD"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2B04EC08" w14:textId="77777777">
            <w:pPr>
              <w:jc w:val="center"/>
              <w:rPr>
                <w:rFonts w:ascii="Calibri" w:hAnsi="Calibri" w:eastAsia="Times New Roman" w:cs="Calibri"/>
                <w:bCs/>
                <w:color w:val="000000"/>
              </w:rPr>
            </w:pPr>
          </w:p>
        </w:tc>
      </w:tr>
      <w:tr w:rsidRPr="00D72D8E" w:rsidR="000701BD" w:rsidTr="48C5393C" w14:paraId="36C66B04" w14:textId="77777777">
        <w:trPr>
          <w:trHeight w:val="300"/>
        </w:trPr>
        <w:tc>
          <w:tcPr>
            <w:tcW w:w="3165" w:type="dxa"/>
            <w:noWrap/>
            <w:tcMar/>
            <w:hideMark/>
          </w:tcPr>
          <w:p w:rsidRPr="00D72D8E" w:rsidR="000701BD" w:rsidP="000701BD" w:rsidRDefault="000701BD" w14:paraId="7F9B7648"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Air Ops Supervisor</w:t>
            </w:r>
          </w:p>
        </w:tc>
        <w:tc>
          <w:tcPr>
            <w:tcW w:w="1980" w:type="dxa"/>
            <w:noWrap/>
            <w:tcMar/>
            <w:hideMark/>
          </w:tcPr>
          <w:p w:rsidRPr="006F1C79" w:rsidR="000701BD" w:rsidP="000701BD" w:rsidRDefault="000701BD" w14:paraId="0A15B28D"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hideMark/>
          </w:tcPr>
          <w:p w:rsidRPr="006F1C79" w:rsidR="000701BD" w:rsidP="000701BD" w:rsidRDefault="000701BD" w14:paraId="7D6F9194"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3C30CA1C"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732FF76A" w14:textId="77777777">
        <w:trPr>
          <w:trHeight w:val="300"/>
        </w:trPr>
        <w:tc>
          <w:tcPr>
            <w:tcW w:w="3165" w:type="dxa"/>
            <w:noWrap/>
            <w:tcMar/>
            <w:hideMark/>
          </w:tcPr>
          <w:p w:rsidRPr="00D72D8E" w:rsidR="000701BD" w:rsidP="000701BD" w:rsidRDefault="000701BD" w14:paraId="75043FEF"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Baiting Leader</w:t>
            </w:r>
          </w:p>
        </w:tc>
        <w:tc>
          <w:tcPr>
            <w:tcW w:w="1980" w:type="dxa"/>
            <w:noWrap/>
            <w:tcMar/>
            <w:hideMark/>
          </w:tcPr>
          <w:p w:rsidRPr="006F1C79" w:rsidR="000701BD" w:rsidP="000701BD" w:rsidRDefault="000701BD" w14:paraId="3F15989A"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3A8C31A0"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2F588D42"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r>
      <w:tr w:rsidRPr="00D72D8E" w:rsidR="000701BD" w:rsidTr="48C5393C" w14:paraId="56DDA826" w14:textId="77777777">
        <w:trPr>
          <w:trHeight w:val="300"/>
        </w:trPr>
        <w:tc>
          <w:tcPr>
            <w:tcW w:w="3165" w:type="dxa"/>
            <w:noWrap/>
            <w:tcMar/>
            <w:hideMark/>
          </w:tcPr>
          <w:p w:rsidRPr="00D72D8E" w:rsidR="000701BD" w:rsidP="000701BD" w:rsidRDefault="000701BD" w14:paraId="12338091"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Bait Loader Specialist</w:t>
            </w:r>
          </w:p>
        </w:tc>
        <w:tc>
          <w:tcPr>
            <w:tcW w:w="1980" w:type="dxa"/>
            <w:noWrap/>
            <w:tcMar/>
            <w:hideMark/>
          </w:tcPr>
          <w:p w:rsidRPr="006F1C79" w:rsidR="000701BD" w:rsidP="000701BD" w:rsidRDefault="000701BD" w14:paraId="5CD7F33F"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639B970B" w14:textId="77777777">
            <w:pPr>
              <w:rPr>
                <w:rFonts w:ascii="Calibri" w:hAnsi="Calibri" w:eastAsia="Times New Roman" w:cs="Calibri"/>
                <w:bCs/>
                <w:color w:val="000000"/>
              </w:rPr>
            </w:pPr>
          </w:p>
        </w:tc>
        <w:tc>
          <w:tcPr>
            <w:tcW w:w="1780" w:type="dxa"/>
            <w:noWrap/>
            <w:tcMar/>
            <w:hideMark/>
          </w:tcPr>
          <w:p w:rsidRPr="006F1C79" w:rsidR="000701BD" w:rsidP="000701BD" w:rsidRDefault="000701BD" w14:paraId="62FE750F" w14:textId="77777777">
            <w:pPr>
              <w:jc w:val="center"/>
              <w:rPr>
                <w:rFonts w:ascii="Calibri" w:hAnsi="Calibri" w:eastAsia="Times New Roman" w:cs="Calibri"/>
                <w:bCs/>
                <w:color w:val="000000"/>
              </w:rPr>
            </w:pPr>
          </w:p>
        </w:tc>
      </w:tr>
      <w:tr w:rsidR="000701BD" w:rsidTr="48C5393C" w14:paraId="00047D35" w14:textId="77777777">
        <w:trPr>
          <w:trHeight w:val="300"/>
        </w:trPr>
        <w:tc>
          <w:tcPr>
            <w:tcW w:w="3165" w:type="dxa"/>
            <w:noWrap/>
            <w:tcMar/>
            <w:hideMark/>
          </w:tcPr>
          <w:p w:rsidR="000701BD" w:rsidP="000701BD" w:rsidRDefault="000701BD" w14:paraId="1088A2A2" w14:textId="77777777" w14:noSpellErr="1">
            <w:r w:rsidRPr="48C5393C" w:rsidR="48C5393C">
              <w:rPr>
                <w:rFonts w:ascii="Calibri,Times New Roman" w:hAnsi="Calibri,Times New Roman" w:eastAsia="Calibri,Times New Roman" w:cs="Calibri,Times New Roman"/>
                <w:b w:val="1"/>
                <w:bCs w:val="1"/>
                <w:color w:val="000000" w:themeColor="text1" w:themeTint="FF" w:themeShade="FF"/>
              </w:rPr>
              <w:t>Bait loader</w:t>
            </w:r>
            <w:r w:rsidRPr="48C5393C" w:rsidR="48C5393C">
              <w:rPr>
                <w:rFonts w:ascii="Calibri,Times New Roman" w:hAnsi="Calibri,Times New Roman" w:eastAsia="Calibri,Times New Roman" w:cs="Calibri,Times New Roman"/>
                <w:b w:val="1"/>
                <w:bCs w:val="1"/>
                <w:color w:val="000000" w:themeColor="text1" w:themeTint="FF" w:themeShade="FF"/>
              </w:rPr>
              <w:t>/Bucket specialist</w:t>
            </w:r>
            <w:r w:rsidRPr="48C5393C" w:rsidR="48C5393C">
              <w:rPr>
                <w:rFonts w:ascii="Calibri,Times New Roman" w:hAnsi="Calibri,Times New Roman" w:eastAsia="Calibri,Times New Roman" w:cs="Calibri,Times New Roman"/>
                <w:b w:val="1"/>
                <w:bCs w:val="1"/>
                <w:color w:val="000000" w:themeColor="text1" w:themeTint="FF" w:themeShade="FF"/>
              </w:rPr>
              <w:t xml:space="preserve"> </w:t>
            </w:r>
          </w:p>
        </w:tc>
        <w:tc>
          <w:tcPr>
            <w:tcW w:w="1980" w:type="dxa"/>
            <w:noWrap/>
            <w:tcMar/>
            <w:hideMark/>
          </w:tcPr>
          <w:p w:rsidR="000701BD" w:rsidP="000701BD" w:rsidRDefault="000701BD" w14:paraId="64D3D8BF" w14:textId="77777777"/>
        </w:tc>
        <w:tc>
          <w:tcPr>
            <w:tcW w:w="1675" w:type="dxa"/>
            <w:noWrap/>
            <w:tcMar/>
            <w:hideMark/>
          </w:tcPr>
          <w:p w:rsidR="000701BD" w:rsidP="000701BD" w:rsidRDefault="000701BD" w14:paraId="2E2F048F" w14:textId="77777777">
            <w:pPr>
              <w:jc w:val="center"/>
            </w:pPr>
            <w:r w:rsidR="48C5393C">
              <w:rPr/>
              <w:t>1</w:t>
            </w:r>
          </w:p>
        </w:tc>
        <w:tc>
          <w:tcPr>
            <w:tcW w:w="1780" w:type="dxa"/>
            <w:noWrap/>
            <w:tcMar/>
            <w:hideMark/>
          </w:tcPr>
          <w:p w:rsidR="000701BD" w:rsidP="000701BD" w:rsidRDefault="000701BD" w14:paraId="5CCEAE60" w14:textId="77777777">
            <w:pPr>
              <w:jc w:val="center"/>
            </w:pPr>
            <w:r w:rsidR="48C5393C">
              <w:rPr/>
              <w:t>1</w:t>
            </w:r>
          </w:p>
        </w:tc>
      </w:tr>
      <w:tr w:rsidRPr="00D72D8E" w:rsidR="000701BD" w:rsidTr="48C5393C" w14:paraId="5DE9A918" w14:textId="77777777">
        <w:trPr>
          <w:trHeight w:val="300"/>
        </w:trPr>
        <w:tc>
          <w:tcPr>
            <w:tcW w:w="3165" w:type="dxa"/>
            <w:noWrap/>
            <w:tcMar/>
            <w:hideMark/>
          </w:tcPr>
          <w:p w:rsidRPr="00D72D8E" w:rsidR="000701BD" w:rsidP="000701BD" w:rsidRDefault="000701BD" w14:paraId="4744160C"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Broadcast Baiting Pilot</w:t>
            </w:r>
          </w:p>
        </w:tc>
        <w:tc>
          <w:tcPr>
            <w:tcW w:w="1980" w:type="dxa"/>
            <w:noWrap/>
            <w:tcMar/>
            <w:hideMark/>
          </w:tcPr>
          <w:p w:rsidRPr="006F1C79" w:rsidR="000701BD" w:rsidP="000701BD" w:rsidRDefault="000701BD" w14:paraId="1A0EA241"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3E735B6C" w14:textId="77777777">
            <w:pPr>
              <w:jc w:val="center"/>
              <w:rPr>
                <w:rFonts w:ascii="Calibri" w:hAnsi="Calibri" w:eastAsia="Times New Roman" w:cs="Calibri"/>
                <w:bCs/>
                <w:color w:val="000000"/>
              </w:rPr>
            </w:pPr>
          </w:p>
        </w:tc>
        <w:tc>
          <w:tcPr>
            <w:tcW w:w="1780" w:type="dxa"/>
            <w:noWrap/>
            <w:tcMar/>
            <w:hideMark/>
          </w:tcPr>
          <w:p w:rsidRPr="006F1C79" w:rsidR="000701BD" w:rsidP="000701BD" w:rsidRDefault="000701BD" w14:paraId="6A8726D5" w14:textId="77777777">
            <w:pPr>
              <w:jc w:val="center"/>
              <w:rPr>
                <w:rFonts w:ascii="Calibri" w:hAnsi="Calibri" w:eastAsia="Times New Roman" w:cs="Calibri"/>
                <w:bCs/>
                <w:color w:val="000000"/>
              </w:rPr>
            </w:pPr>
          </w:p>
        </w:tc>
      </w:tr>
      <w:tr w:rsidRPr="00D72D8E" w:rsidR="000701BD" w:rsidTr="48C5393C" w14:paraId="336AB088" w14:textId="77777777">
        <w:trPr>
          <w:trHeight w:val="300"/>
        </w:trPr>
        <w:tc>
          <w:tcPr>
            <w:tcW w:w="3165" w:type="dxa"/>
            <w:noWrap/>
            <w:tcMar/>
            <w:hideMark/>
          </w:tcPr>
          <w:p w:rsidRPr="00D72D8E" w:rsidR="000701BD" w:rsidP="000701BD" w:rsidRDefault="000701BD" w14:paraId="6808F740"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Helicopter Engineer</w:t>
            </w:r>
          </w:p>
        </w:tc>
        <w:tc>
          <w:tcPr>
            <w:tcW w:w="1980" w:type="dxa"/>
            <w:noWrap/>
            <w:tcMar/>
            <w:hideMark/>
          </w:tcPr>
          <w:p w:rsidRPr="006F1C79" w:rsidR="000701BD" w:rsidP="000701BD" w:rsidRDefault="000701BD" w14:paraId="3B0243EB" w14:textId="77777777">
            <w:pPr>
              <w:jc w:val="center"/>
              <w:rPr>
                <w:rFonts w:ascii="Calibri" w:hAnsi="Calibri" w:eastAsia="Times New Roman" w:cs="Calibri"/>
                <w:bCs/>
                <w:color w:val="000000"/>
              </w:rPr>
            </w:pPr>
          </w:p>
        </w:tc>
        <w:tc>
          <w:tcPr>
            <w:tcW w:w="1675" w:type="dxa"/>
            <w:noWrap/>
            <w:tcMar/>
            <w:hideMark/>
          </w:tcPr>
          <w:p w:rsidRPr="006F1C79" w:rsidR="000701BD" w:rsidP="000701BD" w:rsidRDefault="000701BD" w14:paraId="60F456E6"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18B6AF2B" w14:textId="77777777">
            <w:pPr>
              <w:jc w:val="center"/>
              <w:rPr>
                <w:rFonts w:ascii="Calibri" w:hAnsi="Calibri" w:eastAsia="Times New Roman" w:cs="Calibri"/>
                <w:bCs/>
                <w:color w:val="000000"/>
              </w:rPr>
            </w:pPr>
          </w:p>
        </w:tc>
      </w:tr>
      <w:tr w:rsidRPr="00D72D8E" w:rsidR="000701BD" w:rsidTr="48C5393C" w14:paraId="40005A99" w14:textId="77777777">
        <w:trPr>
          <w:trHeight w:val="315"/>
        </w:trPr>
        <w:tc>
          <w:tcPr>
            <w:tcW w:w="3165" w:type="dxa"/>
            <w:noWrap/>
            <w:tcMar/>
          </w:tcPr>
          <w:p w:rsidR="000701BD" w:rsidP="000701BD" w:rsidRDefault="000701BD" w14:paraId="1F0315D1" w14:textId="77777777" w14:noSpellErr="1">
            <w:pPr>
              <w:rPr>
                <w:rFonts w:ascii="Calibri,Times New Roman" w:hAnsi="Calibri,Times New Roman" w:eastAsia="Calibri,Times New Roman" w:cs="Calibri,Times New Roman"/>
                <w:b/>
                <w:bCs/>
                <w:color w:val="000000" w:themeColor="text1"/>
              </w:rPr>
            </w:pPr>
            <w:r w:rsidRPr="48C5393C" w:rsidR="48C5393C">
              <w:rPr>
                <w:rFonts w:ascii="Calibri,Times New Roman" w:hAnsi="Calibri,Times New Roman" w:eastAsia="Calibri,Times New Roman" w:cs="Calibri,Times New Roman"/>
                <w:b w:val="1"/>
                <w:bCs w:val="1"/>
                <w:color w:val="000000" w:themeColor="text1" w:themeTint="FF" w:themeShade="FF"/>
              </w:rPr>
              <w:t xml:space="preserve">Safety </w:t>
            </w:r>
            <w:r w:rsidRPr="48C5393C" w:rsidR="48C5393C">
              <w:rPr>
                <w:rFonts w:ascii="Calibri,Times New Roman" w:hAnsi="Calibri,Times New Roman" w:eastAsia="Calibri,Times New Roman" w:cs="Calibri,Times New Roman"/>
                <w:b w:val="1"/>
                <w:bCs w:val="1"/>
                <w:color w:val="000000" w:themeColor="text1" w:themeTint="FF" w:themeShade="FF"/>
              </w:rPr>
              <w:t>Observer</w:t>
            </w:r>
          </w:p>
        </w:tc>
        <w:tc>
          <w:tcPr>
            <w:tcW w:w="1980" w:type="dxa"/>
            <w:noWrap/>
            <w:tcMar/>
          </w:tcPr>
          <w:p w:rsidR="000701BD" w:rsidP="000701BD" w:rsidRDefault="000701BD" w14:paraId="5468C68B" w14:textId="77777777">
            <w:pPr>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1</w:t>
            </w:r>
          </w:p>
        </w:tc>
        <w:tc>
          <w:tcPr>
            <w:tcW w:w="1675" w:type="dxa"/>
            <w:noWrap/>
            <w:tcMar/>
          </w:tcPr>
          <w:p w:rsidR="000701BD" w:rsidP="000701BD" w:rsidRDefault="000701BD" w14:paraId="5295B79C" w14:textId="77777777">
            <w:pPr>
              <w:jc w:val="center"/>
              <w:rPr>
                <w:rFonts w:ascii="Calibri,Times New Roman" w:hAnsi="Calibri,Times New Roman" w:eastAsia="Calibri,Times New Roman" w:cs="Calibri,Times New Roman"/>
                <w:color w:val="000000"/>
              </w:rPr>
            </w:pPr>
          </w:p>
        </w:tc>
        <w:tc>
          <w:tcPr>
            <w:tcW w:w="1780" w:type="dxa"/>
            <w:noWrap/>
            <w:tcMar/>
          </w:tcPr>
          <w:p w:rsidRPr="006F1C79" w:rsidR="000701BD" w:rsidP="000701BD" w:rsidRDefault="000701BD" w14:paraId="54B1B1D7" w14:textId="77777777">
            <w:pPr>
              <w:jc w:val="center"/>
              <w:rPr>
                <w:rFonts w:ascii="Calibri" w:hAnsi="Calibri" w:eastAsia="Times New Roman" w:cs="Calibri"/>
                <w:bCs/>
                <w:color w:val="000000"/>
              </w:rPr>
            </w:pPr>
          </w:p>
        </w:tc>
      </w:tr>
      <w:tr w:rsidRPr="00D72D8E" w:rsidR="000701BD" w:rsidTr="48C5393C" w14:paraId="76C42A35" w14:textId="77777777">
        <w:trPr>
          <w:trHeight w:val="315"/>
        </w:trPr>
        <w:tc>
          <w:tcPr>
            <w:tcW w:w="3165" w:type="dxa"/>
            <w:noWrap/>
            <w:tcMar/>
            <w:hideMark/>
          </w:tcPr>
          <w:p w:rsidRPr="00D72D8E" w:rsidR="000701BD" w:rsidP="000701BD" w:rsidRDefault="000701BD" w14:paraId="68A08316"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Spares</w:t>
            </w:r>
          </w:p>
        </w:tc>
        <w:tc>
          <w:tcPr>
            <w:tcW w:w="1980" w:type="dxa"/>
            <w:noWrap/>
            <w:tcMar/>
            <w:hideMark/>
          </w:tcPr>
          <w:p w:rsidRPr="006F1C79" w:rsidR="000701BD" w:rsidP="000701BD" w:rsidRDefault="000701BD" w14:paraId="70D1C538"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1675" w:type="dxa"/>
            <w:noWrap/>
            <w:tcMar/>
            <w:hideMark/>
          </w:tcPr>
          <w:p w:rsidRPr="006F1C79" w:rsidR="000701BD" w:rsidP="000701BD" w:rsidRDefault="000701BD" w14:paraId="3A87FA91" w14:textId="77777777">
            <w:pPr>
              <w:jc w:val="center"/>
              <w:rPr>
                <w:rFonts w:ascii="Calibri" w:hAnsi="Calibri" w:eastAsia="Times New Roman" w:cs="Calibri"/>
                <w:bCs/>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1780" w:type="dxa"/>
            <w:noWrap/>
            <w:tcMar/>
            <w:hideMark/>
          </w:tcPr>
          <w:p w:rsidRPr="006F1C79" w:rsidR="000701BD" w:rsidP="000701BD" w:rsidRDefault="000701BD" w14:paraId="0DA46505" w14:textId="77777777">
            <w:pPr>
              <w:jc w:val="center"/>
              <w:rPr>
                <w:rFonts w:ascii="Calibri" w:hAnsi="Calibri" w:eastAsia="Times New Roman" w:cs="Calibri"/>
                <w:bCs/>
                <w:color w:val="000000"/>
              </w:rPr>
            </w:pPr>
          </w:p>
        </w:tc>
      </w:tr>
      <w:tr w:rsidRPr="00D72D8E" w:rsidR="000701BD" w:rsidTr="48C5393C" w14:paraId="6C6D983F" w14:textId="77777777">
        <w:trPr>
          <w:trHeight w:val="315"/>
        </w:trPr>
        <w:tc>
          <w:tcPr>
            <w:tcW w:w="3165" w:type="dxa"/>
            <w:noWrap/>
            <w:tcMar/>
            <w:hideMark/>
          </w:tcPr>
          <w:p w:rsidRPr="00D72D8E" w:rsidR="000701BD" w:rsidP="000701BD" w:rsidRDefault="000701BD" w14:paraId="5E9438B3" w14:textId="77777777" w14:noSpellErr="1">
            <w:pP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TOTAL  NEEDED</w:t>
            </w:r>
          </w:p>
        </w:tc>
        <w:tc>
          <w:tcPr>
            <w:tcW w:w="1980" w:type="dxa"/>
            <w:noWrap/>
            <w:tcMar/>
            <w:hideMark/>
          </w:tcPr>
          <w:p w:rsidRPr="006F1C79" w:rsidR="000701BD" w:rsidP="0067246E" w:rsidRDefault="000701BD" w14:paraId="77501832" w14:textId="36BB45D8">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14</w:t>
            </w:r>
          </w:p>
        </w:tc>
        <w:tc>
          <w:tcPr>
            <w:tcW w:w="1675" w:type="dxa"/>
            <w:noWrap/>
            <w:tcMar/>
            <w:hideMark/>
          </w:tcPr>
          <w:p w:rsidRPr="006F1C79" w:rsidR="000701BD" w:rsidP="000701BD" w:rsidRDefault="000701BD" w14:paraId="56BD28F4" w14:textId="77777777">
            <w:pPr>
              <w:jc w:val="center"/>
              <w:rPr>
                <w:rFonts w:ascii="Calibri" w:hAnsi="Calibri" w:eastAsia="Times New Roman" w:cs="Calibri"/>
                <w:b/>
                <w:bCs/>
                <w:color w:val="000000"/>
              </w:rPr>
            </w:pPr>
            <w:r w:rsidRPr="48C5393C" w:rsidR="48C5393C">
              <w:rPr>
                <w:rFonts w:ascii="Calibri,Times New Roman" w:hAnsi="Calibri,Times New Roman" w:eastAsia="Calibri,Times New Roman" w:cs="Calibri,Times New Roman"/>
                <w:b w:val="1"/>
                <w:bCs w:val="1"/>
                <w:color w:val="000000" w:themeColor="text1" w:themeTint="FF" w:themeShade="FF"/>
              </w:rPr>
              <w:t>6</w:t>
            </w:r>
          </w:p>
        </w:tc>
        <w:tc>
          <w:tcPr>
            <w:tcW w:w="1780" w:type="dxa"/>
            <w:noWrap/>
            <w:tcMar/>
            <w:hideMark/>
          </w:tcPr>
          <w:p w:rsidRPr="006F1C79" w:rsidR="000701BD" w:rsidP="000701BD" w:rsidRDefault="000701BD" w14:paraId="31D8FCF9" w14:textId="77777777">
            <w:pPr>
              <w:jc w:val="center"/>
              <w:rPr>
                <w:rFonts w:ascii="Calibri" w:hAnsi="Calibri" w:eastAsia="Times New Roman" w:cs="Calibri"/>
                <w:b/>
                <w:bCs/>
                <w:color w:val="000000"/>
              </w:rPr>
            </w:pPr>
            <w:r w:rsidRPr="48C5393C" w:rsidR="48C5393C">
              <w:rPr>
                <w:b w:val="1"/>
                <w:bCs w:val="1"/>
              </w:rPr>
              <w:t>4</w:t>
            </w:r>
          </w:p>
        </w:tc>
      </w:tr>
    </w:tbl>
    <w:p w:rsidR="000701BD" w:rsidP="005C327E" w:rsidRDefault="000701BD" w14:paraId="059BEF42" w14:textId="77777777">
      <w:pPr>
        <w:rPr>
          <w:rFonts w:cstheme="minorHAnsi"/>
        </w:rPr>
      </w:pPr>
    </w:p>
    <w:p w:rsidRPr="00CE7CFB" w:rsidR="002268D8" w:rsidP="00CE7CFB" w:rsidRDefault="008014C1" w14:paraId="61377438" w14:textId="77777777">
      <w:pPr>
        <w:pStyle w:val="ListParagraph"/>
        <w:numPr>
          <w:ilvl w:val="0"/>
          <w:numId w:val="13"/>
        </w:numPr>
        <w:tabs>
          <w:tab w:val="left" w:pos="360"/>
        </w:tabs>
        <w:spacing w:after="0" w:line="240" w:lineRule="auto"/>
        <w:ind w:left="540" w:hanging="540"/>
        <w:rPr>
          <w:rFonts w:cstheme="minorHAnsi"/>
          <w:b/>
          <w:noProof/>
          <w:sz w:val="24"/>
          <w:szCs w:val="24"/>
        </w:rPr>
      </w:pPr>
      <w:r w:rsidRPr="00CE7CFB">
        <w:rPr>
          <w:rFonts w:cstheme="minorHAnsi"/>
          <w:b/>
          <w:noProof/>
          <w:sz w:val="24"/>
          <w:szCs w:val="24"/>
        </w:rPr>
        <w:t xml:space="preserve">Radio </w:t>
      </w:r>
      <w:r w:rsidR="00CE7CFB">
        <w:rPr>
          <w:rFonts w:cstheme="minorHAnsi"/>
          <w:b/>
          <w:noProof/>
          <w:sz w:val="24"/>
          <w:szCs w:val="24"/>
        </w:rPr>
        <w:t xml:space="preserve">Communications </w:t>
      </w:r>
      <w:r w:rsidRPr="00CE7CFB">
        <w:rPr>
          <w:rFonts w:cstheme="minorHAnsi"/>
          <w:b/>
          <w:noProof/>
          <w:sz w:val="24"/>
          <w:szCs w:val="24"/>
        </w:rPr>
        <w:t>Procedures</w:t>
      </w:r>
    </w:p>
    <w:p w:rsidRPr="00CE7CFB" w:rsidR="00CE7CFB" w:rsidP="002F4FED" w:rsidRDefault="00CE7CFB" w14:paraId="5577F40A" w14:textId="77777777">
      <w:pPr>
        <w:spacing w:after="0" w:line="240" w:lineRule="auto"/>
        <w:rPr>
          <w:rFonts w:cstheme="minorHAnsi"/>
          <w:b/>
          <w:noProof/>
          <w:sz w:val="12"/>
          <w:szCs w:val="12"/>
        </w:rPr>
      </w:pPr>
    </w:p>
    <w:p w:rsidRPr="002F4FED" w:rsidR="002268D8" w:rsidP="002F4FED" w:rsidRDefault="002268D8" w14:paraId="45818BD6"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Be specific:</w:t>
      </w:r>
      <w:r w:rsidRPr="002F4FED">
        <w:rPr>
          <w:rFonts w:cstheme="minorHAnsi"/>
          <w:noProof/>
          <w:sz w:val="24"/>
          <w:szCs w:val="24"/>
        </w:rPr>
        <w:t xml:space="preserve">  Before transmitting, know what you are going to say. </w:t>
      </w:r>
    </w:p>
    <w:p w:rsidRPr="002F4FED" w:rsidR="008014C1" w:rsidP="002F4FED" w:rsidRDefault="008014C1" w14:paraId="7C5B68F1" w14:textId="77777777">
      <w:pPr>
        <w:pStyle w:val="ListParagraph"/>
        <w:spacing w:after="0" w:line="240" w:lineRule="auto"/>
        <w:rPr>
          <w:rFonts w:cstheme="minorHAnsi"/>
          <w:noProof/>
          <w:sz w:val="24"/>
          <w:szCs w:val="24"/>
        </w:rPr>
      </w:pPr>
    </w:p>
    <w:p w:rsidRPr="002F4FED" w:rsidR="002268D8" w:rsidP="002F4FED" w:rsidRDefault="002268D8" w14:paraId="5EBF0E20"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Indicate objectives:</w:t>
      </w:r>
      <w:r w:rsidRPr="002F4FED" w:rsidR="008014C1">
        <w:rPr>
          <w:rFonts w:cstheme="minorHAnsi"/>
          <w:noProof/>
          <w:sz w:val="24"/>
          <w:szCs w:val="24"/>
          <w:u w:val="single"/>
        </w:rPr>
        <w:t xml:space="preserve"> </w:t>
      </w:r>
      <w:r w:rsidRPr="002F4FED">
        <w:rPr>
          <w:rFonts w:cstheme="minorHAnsi"/>
          <w:noProof/>
          <w:sz w:val="24"/>
          <w:szCs w:val="24"/>
        </w:rPr>
        <w:t xml:space="preserve"> </w:t>
      </w:r>
      <w:r w:rsidRPr="002F4FED" w:rsidR="008014C1">
        <w:rPr>
          <w:rFonts w:cstheme="minorHAnsi"/>
          <w:noProof/>
          <w:sz w:val="24"/>
          <w:szCs w:val="24"/>
        </w:rPr>
        <w:t>P</w:t>
      </w:r>
      <w:r w:rsidRPr="002F4FED" w:rsidR="009D6EA4">
        <w:rPr>
          <w:rFonts w:cstheme="minorHAnsi"/>
          <w:noProof/>
          <w:sz w:val="24"/>
          <w:szCs w:val="24"/>
        </w:rPr>
        <w:t>ersonnel</w:t>
      </w:r>
      <w:r w:rsidRPr="002F4FED">
        <w:rPr>
          <w:rFonts w:cstheme="minorHAnsi"/>
          <w:noProof/>
          <w:sz w:val="24"/>
          <w:szCs w:val="24"/>
        </w:rPr>
        <w:t xml:space="preserve"> should know exactly where to go, to whom they should report, the task and its objective. </w:t>
      </w:r>
    </w:p>
    <w:p w:rsidRPr="002F4FED" w:rsidR="008014C1" w:rsidP="002F4FED" w:rsidRDefault="008014C1" w14:paraId="0F901A9D" w14:textId="77777777">
      <w:pPr>
        <w:pStyle w:val="ListParagraph"/>
        <w:spacing w:after="0" w:line="240" w:lineRule="auto"/>
        <w:rPr>
          <w:rFonts w:cstheme="minorHAnsi"/>
          <w:noProof/>
          <w:sz w:val="24"/>
          <w:szCs w:val="24"/>
        </w:rPr>
      </w:pPr>
    </w:p>
    <w:p w:rsidRPr="002F4FED" w:rsidR="00D03C5B" w:rsidP="002F4FED" w:rsidRDefault="0039669E" w14:paraId="40D64AAF"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Use c</w:t>
      </w:r>
      <w:r w:rsidRPr="002F4FED" w:rsidR="009D6EA4">
        <w:rPr>
          <w:rFonts w:cstheme="minorHAnsi"/>
          <w:noProof/>
          <w:sz w:val="24"/>
          <w:szCs w:val="24"/>
          <w:u w:val="single"/>
        </w:rPr>
        <w:t>lear tone/</w:t>
      </w:r>
      <w:r w:rsidRPr="002F4FED" w:rsidR="002268D8">
        <w:rPr>
          <w:rFonts w:cstheme="minorHAnsi"/>
          <w:noProof/>
          <w:sz w:val="24"/>
          <w:szCs w:val="24"/>
          <w:u w:val="single"/>
        </w:rPr>
        <w:t>effective rate:</w:t>
      </w:r>
      <w:r w:rsidRPr="002F4FED" w:rsidR="002268D8">
        <w:rPr>
          <w:rFonts w:cstheme="minorHAnsi"/>
          <w:noProof/>
          <w:sz w:val="24"/>
          <w:szCs w:val="24"/>
        </w:rPr>
        <w:t xml:space="preserve">  Speak clearly at a </w:t>
      </w:r>
      <w:r w:rsidRPr="002F4FED" w:rsidR="009D6EA4">
        <w:rPr>
          <w:rFonts w:cstheme="minorHAnsi"/>
          <w:noProof/>
          <w:sz w:val="24"/>
          <w:szCs w:val="24"/>
        </w:rPr>
        <w:t>normal</w:t>
      </w:r>
      <w:r w:rsidRPr="002F4FED" w:rsidR="002268D8">
        <w:rPr>
          <w:rFonts w:cstheme="minorHAnsi"/>
          <w:noProof/>
          <w:sz w:val="24"/>
          <w:szCs w:val="24"/>
        </w:rPr>
        <w:t xml:space="preserve"> rate</w:t>
      </w:r>
      <w:r w:rsidRPr="002F4FED" w:rsidR="009D6EA4">
        <w:rPr>
          <w:rFonts w:cstheme="minorHAnsi"/>
          <w:noProof/>
          <w:sz w:val="24"/>
          <w:szCs w:val="24"/>
        </w:rPr>
        <w:t>,</w:t>
      </w:r>
      <w:r w:rsidRPr="002F4FED" w:rsidR="002268D8">
        <w:rPr>
          <w:rFonts w:cstheme="minorHAnsi"/>
          <w:noProof/>
          <w:sz w:val="24"/>
          <w:szCs w:val="24"/>
        </w:rPr>
        <w:t xml:space="preserve"> not too fast or too slow.</w:t>
      </w:r>
    </w:p>
    <w:p w:rsidRPr="002F4FED" w:rsidR="00D03C5B" w:rsidP="002F4FED" w:rsidRDefault="00D03C5B" w14:paraId="747A9EF5" w14:textId="77777777">
      <w:pPr>
        <w:pStyle w:val="ListParagraph"/>
        <w:spacing w:after="0" w:line="240" w:lineRule="auto"/>
        <w:rPr>
          <w:rFonts w:cstheme="minorHAnsi"/>
          <w:noProof/>
          <w:sz w:val="24"/>
          <w:szCs w:val="24"/>
        </w:rPr>
      </w:pPr>
    </w:p>
    <w:p w:rsidR="002268D8" w:rsidP="002F4FED" w:rsidRDefault="002268D8" w14:paraId="681DEF6E" w14:textId="3EDAEDE4">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Well timed/spaced</w:t>
      </w:r>
      <w:r w:rsidRPr="002F4FED" w:rsidR="0039669E">
        <w:rPr>
          <w:rFonts w:cstheme="minorHAnsi"/>
          <w:noProof/>
          <w:sz w:val="24"/>
          <w:szCs w:val="24"/>
          <w:u w:val="single"/>
        </w:rPr>
        <w:t xml:space="preserve"> transmissions</w:t>
      </w:r>
      <w:r w:rsidRPr="002F4FED">
        <w:rPr>
          <w:rFonts w:cstheme="minorHAnsi"/>
          <w:noProof/>
          <w:sz w:val="24"/>
          <w:szCs w:val="24"/>
          <w:u w:val="single"/>
        </w:rPr>
        <w:t>:</w:t>
      </w:r>
      <w:r w:rsidRPr="002F4FED">
        <w:rPr>
          <w:rFonts w:cstheme="minorHAnsi"/>
          <w:noProof/>
          <w:sz w:val="24"/>
          <w:szCs w:val="24"/>
        </w:rPr>
        <w:t xml:space="preserve"> </w:t>
      </w:r>
      <w:r w:rsidRPr="002F4FED" w:rsidR="0039669E">
        <w:rPr>
          <w:rFonts w:cstheme="minorHAnsi"/>
          <w:noProof/>
          <w:sz w:val="24"/>
          <w:szCs w:val="24"/>
        </w:rPr>
        <w:t xml:space="preserve"> </w:t>
      </w:r>
      <w:r w:rsidRPr="002F4FED">
        <w:rPr>
          <w:rFonts w:cstheme="minorHAnsi"/>
          <w:noProof/>
          <w:sz w:val="24"/>
          <w:szCs w:val="24"/>
        </w:rPr>
        <w:t xml:space="preserve">Prioritize your messages. Do not waste valuable airtime with unimportant messages and insignificant details. Maintain an awareness of the overall situation and how you fit in. Wait until a message transaction has been completed before transmitting. </w:t>
      </w:r>
      <w:r w:rsidR="000C513E">
        <w:rPr>
          <w:rFonts w:cstheme="minorHAnsi"/>
          <w:noProof/>
          <w:sz w:val="24"/>
          <w:szCs w:val="24"/>
        </w:rPr>
        <w:t>Give priority to emegency transmissions.</w:t>
      </w:r>
    </w:p>
    <w:p w:rsidRPr="0008567F" w:rsidR="0008567F" w:rsidP="0008567F" w:rsidRDefault="0008567F" w14:paraId="1949FB60" w14:textId="254FAEEC">
      <w:pPr>
        <w:pStyle w:val="ListParagraph"/>
        <w:rPr>
          <w:rFonts w:cstheme="minorHAnsi"/>
          <w:noProof/>
          <w:sz w:val="24"/>
          <w:szCs w:val="24"/>
        </w:rPr>
      </w:pPr>
    </w:p>
    <w:p w:rsidRPr="002F4FED" w:rsidR="002268D8" w:rsidP="002F4FED" w:rsidRDefault="002268D8" w14:paraId="2EA2049B" w14:textId="77777777">
      <w:pPr>
        <w:pStyle w:val="ListParagraph"/>
        <w:numPr>
          <w:ilvl w:val="0"/>
          <w:numId w:val="10"/>
        </w:numPr>
        <w:spacing w:after="0" w:line="240" w:lineRule="auto"/>
        <w:rPr>
          <w:rFonts w:cstheme="minorHAnsi"/>
          <w:noProof/>
          <w:sz w:val="24"/>
          <w:szCs w:val="24"/>
        </w:rPr>
      </w:pPr>
      <w:r w:rsidRPr="002F4FED">
        <w:rPr>
          <w:rFonts w:cstheme="minorHAnsi"/>
          <w:noProof/>
          <w:sz w:val="24"/>
          <w:szCs w:val="24"/>
          <w:u w:val="single"/>
        </w:rPr>
        <w:t>Pause between concurrent messages:</w:t>
      </w:r>
      <w:r w:rsidRPr="002F4FED">
        <w:rPr>
          <w:rFonts w:cstheme="minorHAnsi"/>
          <w:noProof/>
          <w:sz w:val="24"/>
          <w:szCs w:val="24"/>
        </w:rPr>
        <w:t xml:space="preserve">  </w:t>
      </w:r>
      <w:r w:rsidRPr="002F4FED" w:rsidR="00D03C5B">
        <w:rPr>
          <w:rFonts w:cstheme="minorHAnsi"/>
          <w:noProof/>
          <w:sz w:val="24"/>
          <w:szCs w:val="24"/>
        </w:rPr>
        <w:t>A pause makes it</w:t>
      </w:r>
      <w:r w:rsidRPr="002F4FED">
        <w:rPr>
          <w:rFonts w:cstheme="minorHAnsi"/>
          <w:noProof/>
          <w:sz w:val="24"/>
          <w:szCs w:val="24"/>
        </w:rPr>
        <w:t xml:space="preserve"> clear when one message has been completed and another started. It will also give other </w:t>
      </w:r>
      <w:r w:rsidRPr="002F4FED" w:rsidR="00D03C5B">
        <w:rPr>
          <w:rFonts w:cstheme="minorHAnsi"/>
          <w:noProof/>
          <w:sz w:val="24"/>
          <w:szCs w:val="24"/>
        </w:rPr>
        <w:t>personnel</w:t>
      </w:r>
      <w:r w:rsidRPr="002F4FED">
        <w:rPr>
          <w:rFonts w:cstheme="minorHAnsi"/>
          <w:noProof/>
          <w:sz w:val="24"/>
          <w:szCs w:val="24"/>
        </w:rPr>
        <w:t xml:space="preserve"> a chance to transmit important messages.</w:t>
      </w:r>
    </w:p>
    <w:p w:rsidR="00CE7CFB" w:rsidP="002F4FED" w:rsidRDefault="00CE7CFB" w14:paraId="1D13FC70" w14:textId="77777777">
      <w:pPr>
        <w:spacing w:after="0" w:line="240" w:lineRule="auto"/>
        <w:rPr>
          <w:rFonts w:cstheme="minorHAnsi"/>
          <w:i/>
          <w:noProof/>
          <w:sz w:val="24"/>
          <w:szCs w:val="24"/>
        </w:rPr>
      </w:pPr>
    </w:p>
    <w:p w:rsidR="002B692C" w:rsidP="002F4FED" w:rsidRDefault="002B692C" w14:paraId="2C0B054B" w14:textId="77777777">
      <w:pPr>
        <w:spacing w:after="0" w:line="240" w:lineRule="auto"/>
        <w:rPr>
          <w:rFonts w:cstheme="minorHAnsi"/>
          <w:i/>
          <w:noProof/>
          <w:sz w:val="24"/>
          <w:szCs w:val="24"/>
        </w:rPr>
      </w:pPr>
    </w:p>
    <w:p w:rsidRPr="00CE7CFB" w:rsidR="00AD5194" w:rsidP="00CE7CFB" w:rsidRDefault="008014C1" w14:paraId="6C54EF9C" w14:textId="77777777">
      <w:pPr>
        <w:spacing w:after="120" w:line="240" w:lineRule="auto"/>
        <w:rPr>
          <w:rFonts w:cstheme="minorHAnsi"/>
          <w:b/>
          <w:i/>
          <w:noProof/>
          <w:sz w:val="24"/>
          <w:szCs w:val="24"/>
        </w:rPr>
      </w:pPr>
      <w:r w:rsidRPr="00CE7CFB">
        <w:rPr>
          <w:rFonts w:cstheme="minorHAnsi"/>
          <w:b/>
          <w:i/>
          <w:noProof/>
          <w:sz w:val="24"/>
          <w:szCs w:val="24"/>
        </w:rPr>
        <w:t>Making a Transmission</w:t>
      </w:r>
    </w:p>
    <w:p w:rsidR="003C65DA" w:rsidP="002F4FED" w:rsidRDefault="008014C1" w14:paraId="7D09BEE3" w14:textId="0CE248DF">
      <w:pPr>
        <w:spacing w:after="0" w:line="240" w:lineRule="auto"/>
        <w:rPr>
          <w:rFonts w:cstheme="minorHAnsi"/>
          <w:noProof/>
          <w:sz w:val="24"/>
          <w:szCs w:val="24"/>
        </w:rPr>
      </w:pPr>
      <w:r w:rsidRPr="000701BD">
        <w:rPr>
          <w:rFonts w:asciiTheme="minorEastAsia" w:hAnsiTheme="minorEastAsia" w:eastAsiaTheme="minorEastAsia" w:cstheme="minorEastAsia"/>
          <w:noProof/>
          <w:sz w:val="24"/>
          <w:szCs w:val="24"/>
        </w:rPr>
        <w:lastRenderedPageBreak/>
        <w:t>Transmission</w:t>
      </w:r>
      <w:r w:rsidRPr="000701BD" w:rsidR="009F120F">
        <w:rPr>
          <w:rFonts w:asciiTheme="minorEastAsia" w:hAnsiTheme="minorEastAsia" w:eastAsiaTheme="minorEastAsia" w:cstheme="minorEastAsia"/>
          <w:noProof/>
          <w:sz w:val="24"/>
          <w:szCs w:val="24"/>
        </w:rPr>
        <w:t xml:space="preserve"> procedures should</w:t>
      </w:r>
      <w:r w:rsidRPr="000701BD" w:rsidR="00AD5194">
        <w:rPr>
          <w:rFonts w:asciiTheme="minorEastAsia" w:hAnsiTheme="minorEastAsia" w:eastAsiaTheme="minorEastAsia" w:cstheme="minorEastAsia"/>
          <w:noProof/>
          <w:sz w:val="24"/>
          <w:szCs w:val="24"/>
        </w:rPr>
        <w:t xml:space="preserve"> ensure that messages are received and </w:t>
      </w:r>
      <w:r w:rsidRPr="000701BD" w:rsidR="00CE7CFB">
        <w:rPr>
          <w:rFonts w:asciiTheme="minorEastAsia" w:hAnsiTheme="minorEastAsia" w:eastAsiaTheme="minorEastAsia" w:cstheme="minorEastAsia"/>
          <w:noProof/>
          <w:sz w:val="24"/>
          <w:szCs w:val="24"/>
        </w:rPr>
        <w:t>understood</w:t>
      </w:r>
      <w:r w:rsidRPr="000701BD" w:rsidR="009F120F">
        <w:rPr>
          <w:rFonts w:asciiTheme="minorEastAsia" w:hAnsiTheme="minorEastAsia" w:eastAsiaTheme="minorEastAsia" w:cstheme="minorEastAsia"/>
          <w:noProof/>
          <w:sz w:val="24"/>
          <w:szCs w:val="24"/>
        </w:rPr>
        <w:t xml:space="preserve">. </w:t>
      </w:r>
      <w:r w:rsidRPr="000701BD" w:rsidR="00D03C5B">
        <w:rPr>
          <w:rFonts w:asciiTheme="minorEastAsia" w:hAnsiTheme="minorEastAsia" w:eastAsiaTheme="minorEastAsia" w:cstheme="minorEastAsia"/>
          <w:noProof/>
          <w:sz w:val="24"/>
          <w:szCs w:val="24"/>
        </w:rPr>
        <w:t>Radio tranmissions are</w:t>
      </w:r>
      <w:r w:rsidRPr="000701BD" w:rsidR="00AD5194">
        <w:rPr>
          <w:rFonts w:asciiTheme="minorEastAsia" w:hAnsiTheme="minorEastAsia" w:eastAsiaTheme="minorEastAsia" w:cstheme="minorEastAsia"/>
          <w:noProof/>
          <w:sz w:val="24"/>
          <w:szCs w:val="24"/>
        </w:rPr>
        <w:t xml:space="preserve"> initiated when the intended receiver indicates readiness to receive a message. The message is transmitted and the receiver restates the message to confirm that it was understood. If correct, the original sender confirms, completing the communications sequence.</w:t>
      </w:r>
      <w:r w:rsidRPr="000701BD" w:rsidR="00D03C5B">
        <w:rPr>
          <w:rFonts w:asciiTheme="minorEastAsia" w:hAnsiTheme="minorEastAsia" w:eastAsiaTheme="minorEastAsia" w:cstheme="minorEastAsia"/>
          <w:noProof/>
          <w:sz w:val="24"/>
          <w:szCs w:val="24"/>
        </w:rPr>
        <w:t xml:space="preserve"> </w:t>
      </w:r>
      <w:r w:rsidRPr="000701BD" w:rsidR="6BD0BA4F">
        <w:rPr>
          <w:rFonts w:asciiTheme="minorEastAsia" w:hAnsiTheme="minorEastAsia" w:eastAsiaTheme="minorEastAsia" w:cstheme="minorEastAsia"/>
          <w:noProof/>
          <w:sz w:val="24"/>
          <w:szCs w:val="24"/>
        </w:rPr>
        <w:t xml:space="preserve">The communications will be conducted using </w:t>
      </w:r>
      <w:r w:rsidRPr="00B73FC2" w:rsidR="795C0F1B">
        <w:rPr>
          <w:rFonts w:asciiTheme="minorEastAsia" w:hAnsiTheme="minorEastAsia" w:eastAsiaTheme="minorEastAsia" w:cstheme="minorEastAsia"/>
          <w:b/>
          <w:bCs/>
          <w:noProof/>
          <w:sz w:val="24"/>
          <w:szCs w:val="24"/>
        </w:rPr>
        <w:t>first</w:t>
      </w:r>
      <w:r w:rsidRPr="000701BD" w:rsidR="795C0F1B">
        <w:rPr>
          <w:rFonts w:asciiTheme="minorEastAsia" w:hAnsiTheme="minorEastAsia" w:eastAsiaTheme="minorEastAsia" w:cstheme="minorEastAsia"/>
          <w:noProof/>
          <w:sz w:val="24"/>
          <w:szCs w:val="24"/>
        </w:rPr>
        <w:t xml:space="preserve"> </w:t>
      </w:r>
      <w:r w:rsidRPr="000701BD" w:rsidR="6BD0BA4F">
        <w:rPr>
          <w:rFonts w:asciiTheme="minorEastAsia" w:hAnsiTheme="minorEastAsia" w:eastAsiaTheme="minorEastAsia" w:cstheme="minorEastAsia"/>
          <w:b/>
          <w:bCs/>
          <w:noProof/>
          <w:sz w:val="24"/>
          <w:szCs w:val="24"/>
        </w:rPr>
        <w:t>names</w:t>
      </w:r>
      <w:r w:rsidRPr="000701BD" w:rsidR="6BD0BA4F">
        <w:rPr>
          <w:rFonts w:asciiTheme="minorEastAsia" w:hAnsiTheme="minorEastAsia" w:eastAsiaTheme="minorEastAsia" w:cstheme="minorEastAsia"/>
          <w:noProof/>
          <w:sz w:val="24"/>
          <w:szCs w:val="24"/>
        </w:rPr>
        <w:t xml:space="preserve"> not titles</w:t>
      </w:r>
      <w:r w:rsidRPr="000701BD" w:rsidR="08F1DCEA">
        <w:rPr>
          <w:rFonts w:asciiTheme="minorEastAsia" w:hAnsiTheme="minorEastAsia" w:eastAsiaTheme="minorEastAsia" w:cstheme="minorEastAsia"/>
          <w:noProof/>
          <w:sz w:val="24"/>
          <w:szCs w:val="24"/>
        </w:rPr>
        <w:t>.</w:t>
      </w:r>
      <w:r w:rsidR="00B73FC2">
        <w:rPr>
          <w:rFonts w:asciiTheme="minorEastAsia" w:hAnsiTheme="minorEastAsia" w:eastAsiaTheme="minorEastAsia" w:cstheme="minorEastAsia"/>
          <w:noProof/>
          <w:sz w:val="24"/>
          <w:szCs w:val="24"/>
        </w:rPr>
        <w:t xml:space="preserve"> </w:t>
      </w:r>
    </w:p>
    <w:p w:rsidR="003C65DA" w:rsidP="002F4FED" w:rsidRDefault="003C65DA" w14:paraId="0EF39B6F" w14:textId="77777777">
      <w:pPr>
        <w:spacing w:after="0" w:line="240" w:lineRule="auto"/>
        <w:rPr>
          <w:rFonts w:cstheme="minorHAnsi"/>
          <w:noProof/>
          <w:sz w:val="24"/>
          <w:szCs w:val="24"/>
        </w:rPr>
      </w:pPr>
    </w:p>
    <w:p w:rsidR="00AD5194" w:rsidP="002F4FED" w:rsidRDefault="00AD5194" w14:paraId="161C1E41" w14:textId="21EFF8FE">
      <w:pPr>
        <w:spacing w:after="0" w:line="240" w:lineRule="auto"/>
        <w:rPr>
          <w:rFonts w:cstheme="minorHAnsi"/>
          <w:noProof/>
          <w:sz w:val="24"/>
          <w:szCs w:val="24"/>
        </w:rPr>
      </w:pPr>
      <w:r w:rsidRPr="000701BD">
        <w:rPr>
          <w:rFonts w:asciiTheme="minorEastAsia" w:hAnsiTheme="minorEastAsia" w:eastAsiaTheme="minorEastAsia" w:cstheme="minorEastAsia"/>
          <w:noProof/>
          <w:sz w:val="24"/>
          <w:szCs w:val="24"/>
        </w:rPr>
        <w:t xml:space="preserve">For example, an exchange between </w:t>
      </w:r>
      <w:r w:rsidRPr="000701BD" w:rsidR="00C47218">
        <w:rPr>
          <w:rFonts w:asciiTheme="minorEastAsia" w:hAnsiTheme="minorEastAsia" w:eastAsiaTheme="minorEastAsia" w:cstheme="minorEastAsia"/>
          <w:noProof/>
          <w:sz w:val="24"/>
          <w:szCs w:val="24"/>
        </w:rPr>
        <w:t>the</w:t>
      </w:r>
      <w:r w:rsidRPr="000701BD" w:rsidR="08F1DCEA">
        <w:rPr>
          <w:rFonts w:asciiTheme="minorEastAsia" w:hAnsiTheme="minorEastAsia" w:eastAsiaTheme="minorEastAsia" w:cstheme="minorEastAsia"/>
          <w:noProof/>
          <w:sz w:val="24"/>
          <w:szCs w:val="24"/>
        </w:rPr>
        <w:t xml:space="preserve"> </w:t>
      </w:r>
      <w:r w:rsidRPr="000701BD" w:rsidR="00EF73CD">
        <w:rPr>
          <w:rFonts w:asciiTheme="minorEastAsia" w:hAnsiTheme="minorEastAsia" w:eastAsiaTheme="minorEastAsia" w:cstheme="minorEastAsia"/>
          <w:noProof/>
          <w:sz w:val="24"/>
          <w:szCs w:val="24"/>
        </w:rPr>
        <w:t>GIS</w:t>
      </w:r>
      <w:r w:rsidRPr="000701BD" w:rsidR="00C47218">
        <w:rPr>
          <w:rFonts w:asciiTheme="minorEastAsia" w:hAnsiTheme="minorEastAsia" w:eastAsiaTheme="minorEastAsia" w:cstheme="minorEastAsia"/>
          <w:noProof/>
          <w:sz w:val="24"/>
          <w:szCs w:val="24"/>
        </w:rPr>
        <w:t xml:space="preserve"> Supervisor</w:t>
      </w:r>
      <w:r w:rsidRPr="000701BD" w:rsidR="29976787">
        <w:rPr>
          <w:rFonts w:asciiTheme="minorEastAsia" w:hAnsiTheme="minorEastAsia" w:eastAsiaTheme="minorEastAsia" w:cstheme="minorEastAsia"/>
          <w:noProof/>
          <w:sz w:val="24"/>
          <w:szCs w:val="24"/>
        </w:rPr>
        <w:t xml:space="preserve"> (</w:t>
      </w:r>
      <w:r w:rsidRPr="000701BD" w:rsidR="29976787">
        <w:rPr>
          <w:rFonts w:asciiTheme="minorEastAsia" w:hAnsiTheme="minorEastAsia" w:eastAsiaTheme="minorEastAsia" w:cstheme="minorEastAsia"/>
          <w:b/>
          <w:bCs/>
          <w:noProof/>
          <w:sz w:val="24"/>
          <w:szCs w:val="24"/>
        </w:rPr>
        <w:t>David</w:t>
      </w:r>
      <w:r w:rsidRPr="000701BD" w:rsidR="29976787">
        <w:rPr>
          <w:rFonts w:asciiTheme="minorEastAsia" w:hAnsiTheme="minorEastAsia" w:eastAsiaTheme="minorEastAsia" w:cstheme="minorEastAsia"/>
          <w:noProof/>
          <w:sz w:val="24"/>
          <w:szCs w:val="24"/>
        </w:rPr>
        <w:t>)</w:t>
      </w:r>
      <w:r w:rsidRPr="000701BD">
        <w:rPr>
          <w:rFonts w:asciiTheme="minorEastAsia" w:hAnsiTheme="minorEastAsia" w:eastAsiaTheme="minorEastAsia" w:cstheme="minorEastAsia"/>
          <w:noProof/>
          <w:sz w:val="24"/>
          <w:szCs w:val="24"/>
        </w:rPr>
        <w:t xml:space="preserve"> and </w:t>
      </w:r>
      <w:r w:rsidRPr="000701BD" w:rsidR="29976787">
        <w:rPr>
          <w:rFonts w:asciiTheme="minorEastAsia" w:hAnsiTheme="minorEastAsia" w:eastAsiaTheme="minorEastAsia" w:cstheme="minorEastAsia"/>
          <w:noProof/>
          <w:sz w:val="24"/>
          <w:szCs w:val="24"/>
        </w:rPr>
        <w:t xml:space="preserve">the </w:t>
      </w:r>
      <w:r w:rsidRPr="000701BD" w:rsidR="117DAB74">
        <w:rPr>
          <w:rFonts w:asciiTheme="minorEastAsia" w:hAnsiTheme="minorEastAsia" w:eastAsiaTheme="minorEastAsia" w:cstheme="minorEastAsia"/>
          <w:noProof/>
          <w:sz w:val="24"/>
          <w:szCs w:val="24"/>
        </w:rPr>
        <w:t>A</w:t>
      </w:r>
      <w:r w:rsidRPr="000701BD" w:rsidR="29976787">
        <w:rPr>
          <w:rFonts w:asciiTheme="minorEastAsia" w:hAnsiTheme="minorEastAsia" w:eastAsiaTheme="minorEastAsia" w:cstheme="minorEastAsia"/>
          <w:noProof/>
          <w:sz w:val="24"/>
          <w:szCs w:val="24"/>
        </w:rPr>
        <w:t>ir Ops Supervisor</w:t>
      </w:r>
      <w:r w:rsidRPr="000701BD">
        <w:rPr>
          <w:rFonts w:asciiTheme="minorEastAsia" w:hAnsiTheme="minorEastAsia" w:eastAsiaTheme="minorEastAsia" w:cstheme="minorEastAsia"/>
          <w:noProof/>
          <w:sz w:val="24"/>
          <w:szCs w:val="24"/>
        </w:rPr>
        <w:t xml:space="preserve"> </w:t>
      </w:r>
      <w:r w:rsidRPr="000701BD" w:rsidR="117DAB74">
        <w:rPr>
          <w:rFonts w:asciiTheme="minorEastAsia" w:hAnsiTheme="minorEastAsia" w:eastAsiaTheme="minorEastAsia" w:cstheme="minorEastAsia"/>
          <w:noProof/>
          <w:sz w:val="24"/>
          <w:szCs w:val="24"/>
        </w:rPr>
        <w:t>(</w:t>
      </w:r>
      <w:r w:rsidRPr="000701BD" w:rsidR="117DAB74">
        <w:rPr>
          <w:rFonts w:ascii="Calibri" w:hAnsi="Calibri" w:eastAsia="Calibri" w:cs="Calibri"/>
          <w:b/>
          <w:bCs/>
          <w:noProof/>
          <w:sz w:val="24"/>
          <w:szCs w:val="24"/>
        </w:rPr>
        <w:t>Tommy</w:t>
      </w:r>
      <w:r w:rsidRPr="000701BD" w:rsidR="117DAB74">
        <w:rPr>
          <w:rFonts w:ascii="Calibri" w:hAnsi="Calibri" w:eastAsia="Calibri" w:cs="Calibri"/>
          <w:noProof/>
          <w:sz w:val="24"/>
          <w:szCs w:val="24"/>
        </w:rPr>
        <w:t>)</w:t>
      </w:r>
      <w:r w:rsidRPr="000701BD">
        <w:rPr>
          <w:rFonts w:asciiTheme="minorEastAsia" w:hAnsiTheme="minorEastAsia" w:eastAsiaTheme="minorEastAsia" w:cstheme="minorEastAsia"/>
          <w:noProof/>
          <w:sz w:val="24"/>
          <w:szCs w:val="24"/>
        </w:rPr>
        <w:t xml:space="preserve"> would follow these five steps:</w:t>
      </w:r>
    </w:p>
    <w:p w:rsidRPr="002F4FED" w:rsidR="00CE7CFB" w:rsidP="002F4FED" w:rsidRDefault="00CE7CFB" w14:paraId="34D3B4FD" w14:textId="77777777">
      <w:pPr>
        <w:spacing w:after="0" w:line="240" w:lineRule="auto"/>
        <w:rPr>
          <w:rFonts w:cstheme="minorHAnsi"/>
          <w:noProof/>
          <w:sz w:val="24"/>
          <w:szCs w:val="24"/>
        </w:rPr>
      </w:pPr>
    </w:p>
    <w:p w:rsidRPr="002F4FED" w:rsidR="00AD5194" w:rsidP="006F1C79" w:rsidRDefault="00AD5194" w14:paraId="3CC3D415" w14:textId="5532AB15">
      <w:pPr>
        <w:spacing w:after="0" w:line="240" w:lineRule="auto"/>
        <w:ind w:left="360"/>
        <w:rPr>
          <w:rFonts w:cstheme="minorHAnsi"/>
          <w:noProof/>
          <w:sz w:val="24"/>
          <w:szCs w:val="24"/>
        </w:rPr>
      </w:pPr>
      <w:r w:rsidRPr="000701BD">
        <w:rPr>
          <w:rFonts w:asciiTheme="minorEastAsia" w:hAnsiTheme="minorEastAsia" w:eastAsiaTheme="minorEastAsia" w:cstheme="minorEastAsia"/>
          <w:noProof/>
          <w:sz w:val="24"/>
          <w:szCs w:val="24"/>
        </w:rPr>
        <w:t>1. “</w:t>
      </w:r>
      <w:r w:rsidR="000E30E3">
        <w:rPr>
          <w:rFonts w:asciiTheme="minorEastAsia" w:hAnsiTheme="minorEastAsia" w:eastAsiaTheme="minorEastAsia" w:cstheme="minorEastAsia"/>
          <w:noProof/>
          <w:sz w:val="24"/>
          <w:szCs w:val="24"/>
        </w:rPr>
        <w:t>David</w:t>
      </w:r>
      <w:r w:rsidRPr="000701BD">
        <w:rPr>
          <w:rFonts w:asciiTheme="minorEastAsia" w:hAnsiTheme="minorEastAsia" w:eastAsiaTheme="minorEastAsia" w:cstheme="minorEastAsia"/>
          <w:noProof/>
          <w:sz w:val="24"/>
          <w:szCs w:val="24"/>
        </w:rPr>
        <w:t xml:space="preserve">, this is </w:t>
      </w:r>
      <w:r w:rsidRPr="000701BD" w:rsidR="117DAB74">
        <w:rPr>
          <w:rFonts w:asciiTheme="minorEastAsia" w:hAnsiTheme="minorEastAsia" w:eastAsiaTheme="minorEastAsia" w:cstheme="minorEastAsia"/>
          <w:noProof/>
          <w:sz w:val="24"/>
          <w:szCs w:val="24"/>
        </w:rPr>
        <w:t>To</w:t>
      </w:r>
      <w:r w:rsidRPr="000701BD" w:rsidR="042834E5">
        <w:rPr>
          <w:rFonts w:asciiTheme="minorEastAsia" w:hAnsiTheme="minorEastAsia" w:eastAsiaTheme="minorEastAsia" w:cstheme="minorEastAsia"/>
          <w:noProof/>
          <w:sz w:val="24"/>
          <w:szCs w:val="24"/>
        </w:rPr>
        <w:t>mmy</w:t>
      </w:r>
      <w:r w:rsidRPr="000701BD" w:rsidR="00C11CCC">
        <w:rPr>
          <w:rFonts w:asciiTheme="minorEastAsia" w:hAnsiTheme="minorEastAsia" w:eastAsiaTheme="minorEastAsia" w:cstheme="minorEastAsia"/>
          <w:noProof/>
          <w:sz w:val="24"/>
          <w:szCs w:val="24"/>
        </w:rPr>
        <w:t xml:space="preserve"> on </w:t>
      </w:r>
      <w:r w:rsidRPr="000701BD" w:rsidR="00F631E7">
        <w:rPr>
          <w:rFonts w:asciiTheme="minorEastAsia" w:hAnsiTheme="minorEastAsia" w:eastAsiaTheme="minorEastAsia" w:cstheme="minorEastAsia"/>
          <w:noProof/>
          <w:sz w:val="24"/>
          <w:szCs w:val="24"/>
        </w:rPr>
        <w:t>Mon</w:t>
      </w:r>
      <w:r w:rsidRPr="000701BD" w:rsidR="00DD19C1">
        <w:rPr>
          <w:rFonts w:asciiTheme="minorEastAsia" w:hAnsiTheme="minorEastAsia" w:eastAsiaTheme="minorEastAsia" w:cstheme="minorEastAsia"/>
          <w:noProof/>
          <w:sz w:val="24"/>
          <w:szCs w:val="24"/>
        </w:rPr>
        <w:t xml:space="preserve"> 1</w:t>
      </w:r>
      <w:r w:rsidRPr="000701BD">
        <w:rPr>
          <w:rFonts w:asciiTheme="minorEastAsia" w:hAnsiTheme="minorEastAsia" w:eastAsiaTheme="minorEastAsia" w:cstheme="minorEastAsia"/>
          <w:noProof/>
          <w:sz w:val="24"/>
          <w:szCs w:val="24"/>
        </w:rPr>
        <w:t>.”</w:t>
      </w:r>
      <w:r w:rsidRPr="000701BD" w:rsidR="003C65DA">
        <w:rPr>
          <w:rFonts w:asciiTheme="minorEastAsia" w:hAnsiTheme="minorEastAsia" w:eastAsiaTheme="minorEastAsia" w:cstheme="minorEastAsia"/>
          <w:noProof/>
          <w:sz w:val="24"/>
          <w:szCs w:val="24"/>
        </w:rPr>
        <w:t xml:space="preserve"> (Air Ops Supervisor transmitting)</w:t>
      </w:r>
    </w:p>
    <w:p w:rsidRPr="002F4FED" w:rsidR="00AD5194" w:rsidP="006F1C79" w:rsidRDefault="00AD5194" w14:paraId="4C6A2EED" w14:textId="7FADB320">
      <w:pPr>
        <w:spacing w:after="0" w:line="240" w:lineRule="auto"/>
        <w:ind w:left="360"/>
        <w:rPr>
          <w:rFonts w:cstheme="minorHAnsi"/>
          <w:noProof/>
          <w:sz w:val="24"/>
          <w:szCs w:val="24"/>
        </w:rPr>
      </w:pPr>
      <w:r w:rsidRPr="000701BD">
        <w:rPr>
          <w:rFonts w:asciiTheme="minorEastAsia" w:hAnsiTheme="minorEastAsia" w:eastAsiaTheme="minorEastAsia" w:cstheme="minorEastAsia"/>
          <w:noProof/>
          <w:sz w:val="24"/>
          <w:szCs w:val="24"/>
        </w:rPr>
        <w:t>2. “</w:t>
      </w:r>
      <w:r w:rsidRPr="000701BD" w:rsidR="003C65DA">
        <w:rPr>
          <w:rFonts w:asciiTheme="minorEastAsia" w:hAnsiTheme="minorEastAsia" w:eastAsiaTheme="minorEastAsia" w:cstheme="minorEastAsia"/>
          <w:noProof/>
          <w:sz w:val="24"/>
          <w:szCs w:val="24"/>
        </w:rPr>
        <w:t xml:space="preserve">this is </w:t>
      </w:r>
      <w:r w:rsidRPr="000701BD" w:rsidR="042834E5">
        <w:rPr>
          <w:rFonts w:asciiTheme="minorEastAsia" w:hAnsiTheme="minorEastAsia" w:eastAsiaTheme="minorEastAsia" w:cstheme="minorEastAsia"/>
          <w:noProof/>
          <w:sz w:val="24"/>
          <w:szCs w:val="24"/>
        </w:rPr>
        <w:t>David</w:t>
      </w:r>
      <w:r w:rsidRPr="000701BD" w:rsidR="003C65DA">
        <w:rPr>
          <w:rFonts w:asciiTheme="minorEastAsia" w:hAnsiTheme="minorEastAsia" w:eastAsiaTheme="minorEastAsia" w:cstheme="minorEastAsia"/>
          <w:noProof/>
          <w:sz w:val="24"/>
          <w:szCs w:val="24"/>
        </w:rPr>
        <w:t xml:space="preserve">, go-ahead </w:t>
      </w:r>
      <w:r w:rsidRPr="000701BD" w:rsidR="042834E5">
        <w:rPr>
          <w:rFonts w:asciiTheme="minorEastAsia" w:hAnsiTheme="minorEastAsia" w:eastAsiaTheme="minorEastAsia" w:cstheme="minorEastAsia"/>
          <w:noProof/>
          <w:sz w:val="24"/>
          <w:szCs w:val="24"/>
        </w:rPr>
        <w:t>Tommy</w:t>
      </w:r>
      <w:r w:rsidRPr="000701BD">
        <w:rPr>
          <w:rFonts w:asciiTheme="minorEastAsia" w:hAnsiTheme="minorEastAsia" w:eastAsiaTheme="minorEastAsia" w:cstheme="minorEastAsia"/>
          <w:noProof/>
          <w:sz w:val="24"/>
          <w:szCs w:val="24"/>
        </w:rPr>
        <w:t>.”</w:t>
      </w:r>
      <w:r w:rsidRPr="000701BD" w:rsidR="00093BA6">
        <w:rPr>
          <w:rFonts w:asciiTheme="minorEastAsia" w:hAnsiTheme="minorEastAsia" w:eastAsiaTheme="minorEastAsia" w:cstheme="minorEastAsia"/>
          <w:noProof/>
          <w:sz w:val="24"/>
          <w:szCs w:val="24"/>
        </w:rPr>
        <w:t xml:space="preserve"> (</w:t>
      </w:r>
      <w:r w:rsidRPr="000701BD" w:rsidR="00746B1C">
        <w:rPr>
          <w:rFonts w:asciiTheme="minorEastAsia" w:hAnsiTheme="minorEastAsia" w:eastAsiaTheme="minorEastAsia" w:cstheme="minorEastAsia"/>
          <w:noProof/>
          <w:sz w:val="24"/>
          <w:szCs w:val="24"/>
        </w:rPr>
        <w:t>GIS</w:t>
      </w:r>
      <w:r w:rsidRPr="000701BD" w:rsidR="00093BA6">
        <w:rPr>
          <w:rFonts w:asciiTheme="minorEastAsia" w:hAnsiTheme="minorEastAsia" w:eastAsiaTheme="minorEastAsia" w:cstheme="minorEastAsia"/>
          <w:noProof/>
          <w:sz w:val="24"/>
          <w:szCs w:val="24"/>
        </w:rPr>
        <w:t xml:space="preserve"> </w:t>
      </w:r>
      <w:r w:rsidRPr="000701BD" w:rsidR="003C65DA">
        <w:rPr>
          <w:rFonts w:asciiTheme="minorEastAsia" w:hAnsiTheme="minorEastAsia" w:eastAsiaTheme="minorEastAsia" w:cstheme="minorEastAsia"/>
          <w:noProof/>
          <w:sz w:val="24"/>
          <w:szCs w:val="24"/>
        </w:rPr>
        <w:t>S</w:t>
      </w:r>
      <w:r w:rsidRPr="000701BD" w:rsidR="00093BA6">
        <w:rPr>
          <w:rFonts w:asciiTheme="minorEastAsia" w:hAnsiTheme="minorEastAsia" w:eastAsiaTheme="minorEastAsia" w:cstheme="minorEastAsia"/>
          <w:noProof/>
          <w:sz w:val="24"/>
          <w:szCs w:val="24"/>
        </w:rPr>
        <w:t>up</w:t>
      </w:r>
      <w:r w:rsidRPr="000701BD" w:rsidR="003C65DA">
        <w:rPr>
          <w:rFonts w:asciiTheme="minorEastAsia" w:hAnsiTheme="minorEastAsia" w:eastAsiaTheme="minorEastAsia" w:cstheme="minorEastAsia"/>
          <w:noProof/>
          <w:sz w:val="24"/>
          <w:szCs w:val="24"/>
        </w:rPr>
        <w:t>ervisor</w:t>
      </w:r>
      <w:r w:rsidRPr="000701BD" w:rsidR="00093BA6">
        <w:rPr>
          <w:rFonts w:asciiTheme="minorEastAsia" w:hAnsiTheme="minorEastAsia" w:eastAsiaTheme="minorEastAsia" w:cstheme="minorEastAsia"/>
          <w:noProof/>
          <w:sz w:val="24"/>
          <w:szCs w:val="24"/>
        </w:rPr>
        <w:t xml:space="preserve"> transmitting)</w:t>
      </w:r>
    </w:p>
    <w:p w:rsidRPr="002F4FED" w:rsidR="00AD5194" w:rsidP="006F1C79" w:rsidRDefault="00AD5194" w14:paraId="24FB3DF3" w14:textId="77777777">
      <w:pPr>
        <w:spacing w:after="0" w:line="240" w:lineRule="auto"/>
        <w:ind w:left="720" w:hanging="360"/>
        <w:rPr>
          <w:rFonts w:cstheme="minorHAnsi"/>
          <w:noProof/>
          <w:sz w:val="24"/>
          <w:szCs w:val="24"/>
        </w:rPr>
      </w:pPr>
      <w:r w:rsidRPr="000701BD">
        <w:rPr>
          <w:rFonts w:eastAsiaTheme="minorEastAsia"/>
          <w:noProof/>
          <w:sz w:val="24"/>
          <w:szCs w:val="24"/>
        </w:rPr>
        <w:t>3. “</w:t>
      </w:r>
      <w:r w:rsidRPr="000701BD" w:rsidR="00746B1C">
        <w:rPr>
          <w:rFonts w:eastAsiaTheme="minorEastAsia"/>
          <w:noProof/>
          <w:sz w:val="24"/>
          <w:szCs w:val="24"/>
        </w:rPr>
        <w:t xml:space="preserve">The area covered </w:t>
      </w:r>
      <w:r w:rsidRPr="000701BD" w:rsidR="00EF73CD">
        <w:rPr>
          <w:rFonts w:eastAsiaTheme="minorEastAsia"/>
          <w:noProof/>
          <w:sz w:val="24"/>
          <w:szCs w:val="24"/>
        </w:rPr>
        <w:t>on</w:t>
      </w:r>
      <w:r w:rsidRPr="000701BD" w:rsidR="00746B1C">
        <w:rPr>
          <w:rFonts w:eastAsiaTheme="minorEastAsia"/>
          <w:noProof/>
          <w:sz w:val="24"/>
          <w:szCs w:val="24"/>
        </w:rPr>
        <w:t xml:space="preserve"> the previous flight line was 2.5 hectares</w:t>
      </w:r>
      <w:r w:rsidRPr="000701BD">
        <w:rPr>
          <w:rFonts w:eastAsiaTheme="minorEastAsia"/>
          <w:noProof/>
          <w:sz w:val="24"/>
          <w:szCs w:val="24"/>
        </w:rPr>
        <w:t>.”</w:t>
      </w:r>
      <w:r w:rsidRPr="000701BD" w:rsidR="00093BA6">
        <w:rPr>
          <w:rFonts w:eastAsiaTheme="minorEastAsia"/>
          <w:noProof/>
          <w:sz w:val="24"/>
          <w:szCs w:val="24"/>
        </w:rPr>
        <w:t xml:space="preserve"> (</w:t>
      </w:r>
      <w:r w:rsidRPr="000701BD" w:rsidR="00746B1C">
        <w:rPr>
          <w:rFonts w:eastAsiaTheme="minorEastAsia"/>
          <w:noProof/>
          <w:sz w:val="24"/>
          <w:szCs w:val="24"/>
        </w:rPr>
        <w:t>Air</w:t>
      </w:r>
      <w:r w:rsidRPr="000701BD" w:rsidR="00093BA6">
        <w:rPr>
          <w:rFonts w:eastAsiaTheme="minorEastAsia"/>
          <w:noProof/>
          <w:sz w:val="24"/>
          <w:szCs w:val="24"/>
        </w:rPr>
        <w:t xml:space="preserve"> Ops Sup.</w:t>
      </w:r>
      <w:r w:rsidRPr="000701BD" w:rsidR="006F1C79">
        <w:rPr>
          <w:rFonts w:eastAsiaTheme="minorEastAsia"/>
          <w:noProof/>
          <w:sz w:val="24"/>
          <w:szCs w:val="24"/>
        </w:rPr>
        <w:t xml:space="preserve"> </w:t>
      </w:r>
      <w:r w:rsidRPr="000701BD" w:rsidR="00093BA6">
        <w:rPr>
          <w:rFonts w:eastAsiaTheme="minorEastAsia"/>
          <w:noProof/>
          <w:sz w:val="24"/>
          <w:szCs w:val="24"/>
        </w:rPr>
        <w:t>transmitting)</w:t>
      </w:r>
    </w:p>
    <w:p w:rsidRPr="002F4FED" w:rsidR="00AD5194" w:rsidP="006F1C79" w:rsidRDefault="00AD5194" w14:paraId="3B73B6BE" w14:textId="77777777">
      <w:pPr>
        <w:spacing w:after="0" w:line="240" w:lineRule="auto"/>
        <w:ind w:left="360"/>
        <w:rPr>
          <w:rFonts w:cstheme="minorHAnsi"/>
          <w:noProof/>
          <w:sz w:val="24"/>
          <w:szCs w:val="24"/>
        </w:rPr>
      </w:pPr>
      <w:r w:rsidRPr="002F4FED">
        <w:rPr>
          <w:rFonts w:cstheme="minorHAnsi"/>
          <w:noProof/>
          <w:sz w:val="24"/>
          <w:szCs w:val="24"/>
        </w:rPr>
        <w:t>4. “</w:t>
      </w:r>
      <w:r w:rsidRPr="002F4FED" w:rsidR="00746B1C">
        <w:rPr>
          <w:rFonts w:cstheme="minorHAnsi"/>
          <w:noProof/>
          <w:sz w:val="24"/>
          <w:szCs w:val="24"/>
        </w:rPr>
        <w:t>Copy</w:t>
      </w:r>
      <w:r w:rsidR="003C65DA">
        <w:rPr>
          <w:rFonts w:cstheme="minorHAnsi"/>
          <w:noProof/>
          <w:sz w:val="24"/>
          <w:szCs w:val="24"/>
        </w:rPr>
        <w:t xml:space="preserve"> that</w:t>
      </w:r>
      <w:r w:rsidRPr="002F4FED" w:rsidR="00746B1C">
        <w:rPr>
          <w:rFonts w:cstheme="minorHAnsi"/>
          <w:noProof/>
          <w:sz w:val="24"/>
          <w:szCs w:val="24"/>
        </w:rPr>
        <w:t>, 2.5 hectares</w:t>
      </w:r>
      <w:r w:rsidRPr="002F4FED">
        <w:rPr>
          <w:rFonts w:cstheme="minorHAnsi"/>
          <w:noProof/>
          <w:sz w:val="24"/>
          <w:szCs w:val="24"/>
        </w:rPr>
        <w:t>.”</w:t>
      </w:r>
      <w:r w:rsidRPr="002F4FED" w:rsidR="00093BA6">
        <w:rPr>
          <w:rFonts w:cstheme="minorHAnsi"/>
          <w:noProof/>
          <w:sz w:val="24"/>
          <w:szCs w:val="24"/>
        </w:rPr>
        <w:t xml:space="preserve"> (</w:t>
      </w:r>
      <w:r w:rsidRPr="002F4FED" w:rsidR="00746B1C">
        <w:rPr>
          <w:rFonts w:cstheme="minorHAnsi"/>
          <w:noProof/>
          <w:sz w:val="24"/>
          <w:szCs w:val="24"/>
        </w:rPr>
        <w:t>GIS</w:t>
      </w:r>
      <w:r w:rsidRPr="002F4FED" w:rsidR="00093BA6">
        <w:rPr>
          <w:rFonts w:cstheme="minorHAnsi"/>
          <w:noProof/>
          <w:sz w:val="24"/>
          <w:szCs w:val="24"/>
        </w:rPr>
        <w:t xml:space="preserve"> Sup. </w:t>
      </w:r>
      <w:r w:rsidRPr="002F4FED" w:rsidR="00DE2ED2">
        <w:rPr>
          <w:rFonts w:cstheme="minorHAnsi"/>
          <w:noProof/>
          <w:sz w:val="24"/>
          <w:szCs w:val="24"/>
        </w:rPr>
        <w:t>t</w:t>
      </w:r>
      <w:r w:rsidRPr="002F4FED" w:rsidR="00093BA6">
        <w:rPr>
          <w:rFonts w:cstheme="minorHAnsi"/>
          <w:noProof/>
          <w:sz w:val="24"/>
          <w:szCs w:val="24"/>
        </w:rPr>
        <w:t>ransmitting)</w:t>
      </w:r>
    </w:p>
    <w:p w:rsidR="00AD5194" w:rsidP="006F1C79" w:rsidRDefault="00AD5194" w14:paraId="79993A30" w14:textId="77777777">
      <w:pPr>
        <w:spacing w:after="0" w:line="240" w:lineRule="auto"/>
        <w:ind w:left="360"/>
        <w:rPr>
          <w:rFonts w:cstheme="minorHAnsi"/>
          <w:noProof/>
          <w:sz w:val="24"/>
          <w:szCs w:val="24"/>
        </w:rPr>
      </w:pPr>
      <w:r w:rsidRPr="002F4FED">
        <w:rPr>
          <w:rFonts w:cstheme="minorHAnsi"/>
          <w:noProof/>
          <w:sz w:val="24"/>
          <w:szCs w:val="24"/>
        </w:rPr>
        <w:t>5. “Affirmative.</w:t>
      </w:r>
      <w:r w:rsidRPr="002F4FED" w:rsidR="00093BA6">
        <w:rPr>
          <w:rFonts w:cstheme="minorHAnsi"/>
          <w:noProof/>
          <w:sz w:val="24"/>
          <w:szCs w:val="24"/>
        </w:rPr>
        <w:t>” (</w:t>
      </w:r>
      <w:r w:rsidRPr="002F4FED" w:rsidR="00746B1C">
        <w:rPr>
          <w:rFonts w:cstheme="minorHAnsi"/>
          <w:noProof/>
          <w:sz w:val="24"/>
          <w:szCs w:val="24"/>
        </w:rPr>
        <w:t>Air</w:t>
      </w:r>
      <w:r w:rsidRPr="002F4FED" w:rsidR="00093BA6">
        <w:rPr>
          <w:rFonts w:cstheme="minorHAnsi"/>
          <w:noProof/>
          <w:sz w:val="24"/>
          <w:szCs w:val="24"/>
        </w:rPr>
        <w:t xml:space="preserve"> Ops Sup. transmitting)</w:t>
      </w:r>
    </w:p>
    <w:p w:rsidR="00F631E7" w:rsidP="006F1C79" w:rsidRDefault="00F631E7" w14:paraId="0F8175CD" w14:textId="77777777">
      <w:pPr>
        <w:spacing w:after="0" w:line="240" w:lineRule="auto"/>
        <w:ind w:left="360"/>
        <w:rPr>
          <w:rFonts w:cstheme="minorHAnsi"/>
          <w:noProof/>
          <w:sz w:val="24"/>
          <w:szCs w:val="24"/>
        </w:rPr>
      </w:pPr>
    </w:p>
    <w:p w:rsidR="00F631E7" w:rsidP="002F4FED" w:rsidRDefault="00F631E7" w14:paraId="0277AE90" w14:textId="77777777">
      <w:pPr>
        <w:spacing w:after="0" w:line="240" w:lineRule="auto"/>
        <w:rPr>
          <w:rFonts w:cstheme="minorHAnsi"/>
          <w:noProof/>
          <w:sz w:val="24"/>
          <w:szCs w:val="24"/>
        </w:rPr>
      </w:pPr>
      <w:r>
        <w:rPr>
          <w:rFonts w:cstheme="minorHAnsi"/>
          <w:noProof/>
          <w:sz w:val="24"/>
          <w:szCs w:val="24"/>
        </w:rPr>
        <w:t>If the transmission is complete, each person must sign off by stating “out” or “clear“</w:t>
      </w:r>
      <w:r w:rsidR="006F1C79">
        <w:rPr>
          <w:rFonts w:cstheme="minorHAnsi"/>
          <w:noProof/>
          <w:sz w:val="24"/>
          <w:szCs w:val="24"/>
        </w:rPr>
        <w:t xml:space="preserve"> at the end of the transmission sequence</w:t>
      </w:r>
      <w:r>
        <w:rPr>
          <w:rFonts w:cstheme="minorHAnsi"/>
          <w:noProof/>
          <w:sz w:val="24"/>
          <w:szCs w:val="24"/>
        </w:rPr>
        <w:t>. This indicates that transmission has ended and the channel is free for other users.</w:t>
      </w:r>
    </w:p>
    <w:p w:rsidRPr="00F631E7" w:rsidR="00D03C5B" w:rsidP="002F4FED" w:rsidRDefault="00D03C5B" w14:paraId="30B2AD7D" w14:textId="77777777">
      <w:pPr>
        <w:spacing w:after="0" w:line="240" w:lineRule="auto"/>
        <w:rPr>
          <w:rFonts w:cstheme="minorHAnsi"/>
          <w:noProof/>
          <w:sz w:val="24"/>
          <w:szCs w:val="24"/>
        </w:rPr>
      </w:pPr>
    </w:p>
    <w:p w:rsidR="00F631E7" w:rsidP="002F4FED" w:rsidRDefault="006F1C79" w14:paraId="54C6B250" w14:textId="77777777">
      <w:pPr>
        <w:spacing w:after="0" w:line="240" w:lineRule="auto"/>
        <w:rPr>
          <w:rFonts w:cstheme="minorHAnsi"/>
          <w:noProof/>
          <w:sz w:val="24"/>
          <w:szCs w:val="24"/>
        </w:rPr>
      </w:pPr>
      <w:r>
        <w:rPr>
          <w:rFonts w:cstheme="minorHAnsi"/>
          <w:noProof/>
          <w:sz w:val="24"/>
          <w:szCs w:val="24"/>
        </w:rPr>
        <w:t xml:space="preserve">If the sender or receiver wishes to talk to someone else after the other individual has signed off, he/she can use the word “break, break” then begin another transmission starting at #1 as above. This indicates to other listeners that the channel is not yet free to use.  </w:t>
      </w:r>
    </w:p>
    <w:p w:rsidR="00AC01D7" w:rsidP="002F4FED" w:rsidRDefault="00AC01D7" w14:paraId="3330CEB7" w14:textId="73AADBD8">
      <w:pPr>
        <w:spacing w:after="0" w:line="240" w:lineRule="auto"/>
        <w:rPr>
          <w:rFonts w:cstheme="minorHAnsi"/>
          <w:noProof/>
          <w:sz w:val="24"/>
          <w:szCs w:val="24"/>
        </w:rPr>
      </w:pPr>
    </w:p>
    <w:p w:rsidRPr="00F631E7" w:rsidR="00AC01D7" w:rsidP="002F4FED" w:rsidRDefault="00AC01D7" w14:paraId="24F55AD8" w14:textId="70B97F52">
      <w:pPr>
        <w:spacing w:after="0" w:line="240" w:lineRule="auto"/>
        <w:rPr>
          <w:rFonts w:cstheme="minorHAnsi"/>
          <w:noProof/>
          <w:sz w:val="24"/>
          <w:szCs w:val="24"/>
        </w:rPr>
      </w:pPr>
      <w:r w:rsidRPr="0008567F">
        <w:rPr>
          <w:rFonts w:eastAsiaTheme="minorEastAsia"/>
          <w:noProof/>
          <w:sz w:val="24"/>
          <w:szCs w:val="24"/>
        </w:rPr>
        <w:t>Utilize the term "hot mic" in a succession of three in the event an unintentional open (keyed on) mic is transmitting.  All staff should stop and verify that their radio is not keyed open.</w:t>
      </w:r>
    </w:p>
    <w:p w:rsidRPr="002F4FED" w:rsidR="005C327E" w:rsidP="002F4FED" w:rsidRDefault="005C327E" w14:paraId="2531D631" w14:textId="77777777">
      <w:pPr>
        <w:spacing w:after="0" w:line="240" w:lineRule="auto"/>
        <w:rPr>
          <w:rFonts w:cstheme="minorHAnsi"/>
          <w:b/>
          <w:noProof/>
          <w:sz w:val="24"/>
          <w:szCs w:val="24"/>
        </w:rPr>
      </w:pPr>
    </w:p>
    <w:p w:rsidRPr="003C65DA" w:rsidR="009F120F" w:rsidP="005C327E" w:rsidRDefault="009F120F" w14:paraId="2917CFE3" w14:textId="77777777">
      <w:pPr>
        <w:spacing w:after="120" w:line="240" w:lineRule="auto"/>
        <w:rPr>
          <w:rFonts w:cstheme="minorHAnsi"/>
          <w:b/>
          <w:i/>
          <w:noProof/>
          <w:sz w:val="24"/>
          <w:szCs w:val="24"/>
        </w:rPr>
      </w:pPr>
      <w:r w:rsidRPr="003C65DA">
        <w:rPr>
          <w:rFonts w:cstheme="minorHAnsi"/>
          <w:b/>
          <w:i/>
          <w:noProof/>
          <w:sz w:val="24"/>
          <w:szCs w:val="24"/>
        </w:rPr>
        <w:t xml:space="preserve">Emergency </w:t>
      </w:r>
      <w:r w:rsidRPr="003C65DA" w:rsidR="00EF73CD">
        <w:rPr>
          <w:rFonts w:cstheme="minorHAnsi"/>
          <w:b/>
          <w:i/>
          <w:noProof/>
          <w:sz w:val="24"/>
          <w:szCs w:val="24"/>
        </w:rPr>
        <w:t xml:space="preserve">Radio </w:t>
      </w:r>
      <w:r w:rsidRPr="003C65DA">
        <w:rPr>
          <w:rFonts w:cstheme="minorHAnsi"/>
          <w:b/>
          <w:i/>
          <w:noProof/>
          <w:sz w:val="24"/>
          <w:szCs w:val="24"/>
        </w:rPr>
        <w:t>Traffic</w:t>
      </w:r>
    </w:p>
    <w:p w:rsidR="78BA611C" w:rsidP="00B73FC2" w:rsidRDefault="004D5E71" w14:paraId="21146BC8" w14:textId="08BE548F">
      <w:pPr>
        <w:spacing w:after="0" w:line="240" w:lineRule="auto"/>
      </w:pPr>
      <w:r w:rsidRPr="00B73FC2">
        <w:rPr>
          <w:rFonts w:eastAsiaTheme="minorEastAsia"/>
          <w:noProof/>
          <w:sz w:val="24"/>
          <w:szCs w:val="24"/>
        </w:rPr>
        <w:t xml:space="preserve">The phrase “emergency traffic” is used to gain priority access to </w:t>
      </w:r>
      <w:r w:rsidRPr="00B73FC2" w:rsidR="00B746B0">
        <w:rPr>
          <w:rFonts w:eastAsiaTheme="minorEastAsia"/>
          <w:noProof/>
          <w:sz w:val="24"/>
          <w:szCs w:val="24"/>
        </w:rPr>
        <w:t>any</w:t>
      </w:r>
      <w:r w:rsidRPr="00B73FC2">
        <w:rPr>
          <w:rFonts w:eastAsiaTheme="minorEastAsia"/>
          <w:noProof/>
          <w:sz w:val="24"/>
          <w:szCs w:val="24"/>
        </w:rPr>
        <w:t xml:space="preserve"> channel. </w:t>
      </w:r>
      <w:r w:rsidRPr="00B73FC2" w:rsidR="00093BA6">
        <w:rPr>
          <w:rFonts w:eastAsiaTheme="minorEastAsia"/>
          <w:noProof/>
          <w:sz w:val="24"/>
          <w:szCs w:val="24"/>
        </w:rPr>
        <w:t xml:space="preserve">The phrase is transmitted by the personnel in need, causing </w:t>
      </w:r>
      <w:r w:rsidRPr="00B73FC2" w:rsidR="00B746B0">
        <w:rPr>
          <w:rFonts w:eastAsiaTheme="minorEastAsia"/>
          <w:noProof/>
          <w:sz w:val="24"/>
          <w:szCs w:val="24"/>
        </w:rPr>
        <w:t>all other personnel</w:t>
      </w:r>
      <w:r w:rsidRPr="00B73FC2" w:rsidR="006D3E51">
        <w:rPr>
          <w:rFonts w:eastAsiaTheme="minorEastAsia"/>
          <w:noProof/>
          <w:sz w:val="24"/>
          <w:szCs w:val="24"/>
        </w:rPr>
        <w:t xml:space="preserve"> </w:t>
      </w:r>
      <w:r w:rsidRPr="00B73FC2" w:rsidR="00093BA6">
        <w:rPr>
          <w:rFonts w:eastAsiaTheme="minorEastAsia"/>
          <w:noProof/>
          <w:sz w:val="24"/>
          <w:szCs w:val="24"/>
        </w:rPr>
        <w:t>to defer to the caller until normal traffic can resume.</w:t>
      </w:r>
      <w:r w:rsidRPr="00B73FC2" w:rsidR="7AADE4CC">
        <w:rPr>
          <w:rFonts w:eastAsiaTheme="minorEastAsia"/>
          <w:noProof/>
          <w:sz w:val="24"/>
          <w:szCs w:val="24"/>
        </w:rPr>
        <w:t xml:space="preserve"> </w:t>
      </w:r>
      <w:r w:rsidR="00B73FC2">
        <w:rPr>
          <w:rFonts w:asciiTheme="minorEastAsia" w:hAnsiTheme="minorEastAsia" w:eastAsiaTheme="minorEastAsia" w:cstheme="minorEastAsia"/>
          <w:noProof/>
          <w:sz w:val="24"/>
          <w:szCs w:val="24"/>
        </w:rPr>
        <w:t xml:space="preserve"> </w:t>
      </w:r>
    </w:p>
    <w:p w:rsidR="78BA611C" w:rsidP="00B73FC2" w:rsidRDefault="78BA611C" w14:paraId="517328B9" w14:textId="1D240215">
      <w:pPr>
        <w:spacing w:after="0" w:line="240" w:lineRule="auto"/>
      </w:pPr>
    </w:p>
    <w:p w:rsidR="004D5E71" w:rsidP="002F4FED" w:rsidRDefault="004D5E71" w14:paraId="39500E90" w14:textId="77777777">
      <w:pPr>
        <w:spacing w:after="0" w:line="240" w:lineRule="auto"/>
        <w:rPr>
          <w:rFonts w:cstheme="minorHAnsi"/>
          <w:noProof/>
          <w:sz w:val="24"/>
          <w:szCs w:val="24"/>
        </w:rPr>
      </w:pPr>
      <w:r w:rsidRPr="002F4FED">
        <w:rPr>
          <w:rFonts w:cstheme="minorHAnsi"/>
          <w:noProof/>
          <w:sz w:val="24"/>
          <w:szCs w:val="24"/>
        </w:rPr>
        <w:t xml:space="preserve">An example exchange: </w:t>
      </w:r>
    </w:p>
    <w:p w:rsidRPr="003C65DA" w:rsidR="003C65DA" w:rsidP="002F4FED" w:rsidRDefault="003C65DA" w14:paraId="32A7750D" w14:textId="77777777">
      <w:pPr>
        <w:spacing w:after="0" w:line="240" w:lineRule="auto"/>
        <w:rPr>
          <w:rFonts w:cstheme="minorHAnsi"/>
          <w:noProof/>
          <w:sz w:val="12"/>
          <w:szCs w:val="12"/>
        </w:rPr>
      </w:pPr>
    </w:p>
    <w:p w:rsidRPr="002F4FED" w:rsidR="004D5E71" w:rsidP="002F4FED" w:rsidRDefault="004D5E71" w14:paraId="00FC42CE" w14:textId="77777777">
      <w:pPr>
        <w:pStyle w:val="ListParagraph"/>
        <w:numPr>
          <w:ilvl w:val="0"/>
          <w:numId w:val="11"/>
        </w:numPr>
        <w:spacing w:after="0" w:line="240" w:lineRule="auto"/>
        <w:rPr>
          <w:rFonts w:cstheme="minorHAnsi"/>
          <w:noProof/>
          <w:sz w:val="24"/>
          <w:szCs w:val="24"/>
        </w:rPr>
      </w:pPr>
      <w:r w:rsidRPr="002F4FED">
        <w:rPr>
          <w:rFonts w:cstheme="minorHAnsi"/>
          <w:noProof/>
          <w:sz w:val="24"/>
          <w:szCs w:val="24"/>
        </w:rPr>
        <w:t>“All personnel, standby for emergency traffic.” (This statement gains priority access)</w:t>
      </w:r>
    </w:p>
    <w:p w:rsidRPr="002F4FED" w:rsidR="004D5E71" w:rsidP="00B73FC2" w:rsidRDefault="004D5E71" w14:paraId="0CD16B07" w14:textId="5B735E3F">
      <w:pPr>
        <w:pStyle w:val="ListParagraph"/>
        <w:numPr>
          <w:ilvl w:val="0"/>
          <w:numId w:val="11"/>
        </w:numPr>
        <w:spacing w:after="0" w:line="240" w:lineRule="auto"/>
        <w:rPr>
          <w:rFonts w:eastAsiaTheme="minorEastAsia"/>
          <w:noProof/>
          <w:sz w:val="24"/>
          <w:szCs w:val="24"/>
        </w:rPr>
      </w:pPr>
      <w:r w:rsidRPr="00B73FC2">
        <w:rPr>
          <w:rFonts w:eastAsiaTheme="minorEastAsia"/>
          <w:noProof/>
          <w:sz w:val="24"/>
          <w:szCs w:val="24"/>
        </w:rPr>
        <w:t>“</w:t>
      </w:r>
      <w:r w:rsidRPr="00B73FC2" w:rsidR="1CEEAFC9">
        <w:rPr>
          <w:rFonts w:eastAsiaTheme="minorEastAsia"/>
          <w:noProof/>
          <w:sz w:val="24"/>
          <w:szCs w:val="24"/>
        </w:rPr>
        <w:t>Davi</w:t>
      </w:r>
      <w:r w:rsidRPr="00B73FC2" w:rsidR="7F55BA2E">
        <w:rPr>
          <w:rFonts w:eastAsiaTheme="minorEastAsia"/>
          <w:noProof/>
          <w:sz w:val="24"/>
          <w:szCs w:val="24"/>
        </w:rPr>
        <w:t>d</w:t>
      </w:r>
      <w:r w:rsidRPr="00B73FC2" w:rsidR="00746B1C">
        <w:rPr>
          <w:rFonts w:eastAsiaTheme="minorEastAsia"/>
          <w:noProof/>
          <w:sz w:val="24"/>
          <w:szCs w:val="24"/>
        </w:rPr>
        <w:t>, this is</w:t>
      </w:r>
      <w:r w:rsidRPr="00B73FC2" w:rsidR="1CEEAFC9">
        <w:rPr>
          <w:rFonts w:eastAsiaTheme="minorEastAsia"/>
          <w:noProof/>
          <w:sz w:val="24"/>
          <w:szCs w:val="24"/>
        </w:rPr>
        <w:t xml:space="preserve"> Cielo</w:t>
      </w:r>
      <w:r w:rsidRPr="00B73FC2" w:rsidR="00093BA6">
        <w:rPr>
          <w:rFonts w:eastAsiaTheme="minorEastAsia"/>
          <w:noProof/>
          <w:sz w:val="24"/>
          <w:szCs w:val="24"/>
        </w:rPr>
        <w:t xml:space="preserve"> on </w:t>
      </w:r>
      <w:r w:rsidRPr="00B73FC2" w:rsidR="44E0ABAA">
        <w:rPr>
          <w:rFonts w:eastAsiaTheme="minorEastAsia"/>
          <w:noProof/>
          <w:sz w:val="24"/>
          <w:szCs w:val="24"/>
        </w:rPr>
        <w:t>Tac</w:t>
      </w:r>
      <w:r w:rsidRPr="00B73FC2" w:rsidR="7F55BA2E">
        <w:rPr>
          <w:rFonts w:eastAsiaTheme="minorEastAsia"/>
          <w:noProof/>
          <w:sz w:val="24"/>
          <w:szCs w:val="24"/>
        </w:rPr>
        <w:t>1</w:t>
      </w:r>
      <w:r w:rsidRPr="00B73FC2" w:rsidR="00093BA6">
        <w:rPr>
          <w:rFonts w:eastAsiaTheme="minorEastAsia"/>
          <w:noProof/>
          <w:sz w:val="24"/>
          <w:szCs w:val="24"/>
        </w:rPr>
        <w:t>.”</w:t>
      </w:r>
    </w:p>
    <w:p w:rsidRPr="002F4FED" w:rsidR="00093BA6" w:rsidP="00B73FC2" w:rsidRDefault="00093BA6" w14:paraId="7C9740D9" w14:textId="73F36EDA">
      <w:pPr>
        <w:pStyle w:val="ListParagraph"/>
        <w:numPr>
          <w:ilvl w:val="0"/>
          <w:numId w:val="11"/>
        </w:numPr>
        <w:spacing w:after="0" w:line="240" w:lineRule="auto"/>
        <w:rPr>
          <w:rFonts w:eastAsiaTheme="minorEastAsia"/>
          <w:noProof/>
          <w:sz w:val="24"/>
          <w:szCs w:val="24"/>
        </w:rPr>
      </w:pPr>
      <w:r w:rsidRPr="00B73FC2">
        <w:rPr>
          <w:rFonts w:eastAsiaTheme="minorEastAsia"/>
          <w:noProof/>
          <w:sz w:val="24"/>
          <w:szCs w:val="24"/>
        </w:rPr>
        <w:t>“</w:t>
      </w:r>
      <w:r w:rsidRPr="00B73FC2" w:rsidR="003C65DA">
        <w:rPr>
          <w:rFonts w:eastAsiaTheme="minorEastAsia"/>
          <w:noProof/>
          <w:sz w:val="24"/>
          <w:szCs w:val="24"/>
        </w:rPr>
        <w:t xml:space="preserve">this is </w:t>
      </w:r>
      <w:r w:rsidRPr="00B73FC2" w:rsidR="7F55BA2E">
        <w:rPr>
          <w:rFonts w:eastAsiaTheme="minorEastAsia"/>
          <w:noProof/>
          <w:sz w:val="24"/>
          <w:szCs w:val="24"/>
        </w:rPr>
        <w:t>David</w:t>
      </w:r>
      <w:r w:rsidRPr="00B73FC2" w:rsidR="003C65DA">
        <w:rPr>
          <w:rFonts w:eastAsiaTheme="minorEastAsia"/>
          <w:noProof/>
          <w:sz w:val="24"/>
          <w:szCs w:val="24"/>
        </w:rPr>
        <w:t>, go</w:t>
      </w:r>
      <w:r w:rsidRPr="00B73FC2" w:rsidR="7F55BA2E">
        <w:rPr>
          <w:rFonts w:eastAsiaTheme="minorEastAsia"/>
          <w:noProof/>
          <w:sz w:val="24"/>
          <w:szCs w:val="24"/>
        </w:rPr>
        <w:t>-</w:t>
      </w:r>
      <w:r w:rsidRPr="00B73FC2" w:rsidR="1C7CD7FE">
        <w:rPr>
          <w:rFonts w:eastAsiaTheme="minorEastAsia"/>
          <w:noProof/>
          <w:sz w:val="24"/>
          <w:szCs w:val="24"/>
        </w:rPr>
        <w:t>ahead Cielo</w:t>
      </w:r>
      <w:r w:rsidRPr="00B73FC2">
        <w:rPr>
          <w:rFonts w:eastAsiaTheme="minorEastAsia"/>
          <w:noProof/>
          <w:sz w:val="24"/>
          <w:szCs w:val="24"/>
        </w:rPr>
        <w:t>.”</w:t>
      </w:r>
    </w:p>
    <w:p w:rsidRPr="002F4FED" w:rsidR="00093BA6" w:rsidP="048E584A" w:rsidRDefault="048E584A" w14:paraId="5CD35DA2" w14:textId="18DCCA0A">
      <w:pPr>
        <w:pStyle w:val="ListParagraph"/>
        <w:numPr>
          <w:ilvl w:val="0"/>
          <w:numId w:val="11"/>
        </w:numPr>
        <w:spacing w:after="0" w:line="240" w:lineRule="auto"/>
        <w:rPr>
          <w:rFonts w:asciiTheme="minorEastAsia" w:hAnsiTheme="minorEastAsia" w:eastAsiaTheme="minorEastAsia" w:cstheme="minorEastAsia"/>
          <w:noProof/>
          <w:sz w:val="24"/>
          <w:szCs w:val="24"/>
        </w:rPr>
      </w:pPr>
      <w:r w:rsidRPr="048E584A">
        <w:rPr>
          <w:rFonts w:asciiTheme="minorEastAsia" w:hAnsiTheme="minorEastAsia" w:eastAsiaTheme="minorEastAsia" w:cstheme="minorEastAsia"/>
          <w:noProof/>
          <w:sz w:val="24"/>
          <w:szCs w:val="24"/>
        </w:rPr>
        <w:t>“Need immediate medical attention at location X, possible heat exhaustion.” (</w:t>
      </w:r>
      <w:r w:rsidRPr="048E584A" w:rsidR="1C7CD7FE">
        <w:rPr>
          <w:rFonts w:asciiTheme="minorEastAsia" w:hAnsiTheme="minorEastAsia" w:eastAsiaTheme="minorEastAsia" w:cstheme="minorEastAsia"/>
          <w:noProof/>
          <w:sz w:val="24"/>
          <w:szCs w:val="24"/>
        </w:rPr>
        <w:t>Cielo</w:t>
      </w:r>
      <w:r w:rsidRPr="048E584A">
        <w:rPr>
          <w:rFonts w:asciiTheme="minorEastAsia" w:hAnsiTheme="minorEastAsia" w:eastAsiaTheme="minorEastAsia" w:cstheme="minorEastAsia"/>
          <w:noProof/>
          <w:sz w:val="24"/>
          <w:szCs w:val="24"/>
        </w:rPr>
        <w:t xml:space="preserve"> transmitting)</w:t>
      </w:r>
    </w:p>
    <w:p w:rsidRPr="002F4FED" w:rsidR="00093BA6" w:rsidP="048E584A" w:rsidRDefault="048E584A" w14:paraId="3125B47B" w14:textId="146C3DEC">
      <w:pPr>
        <w:pStyle w:val="ListParagraph"/>
        <w:numPr>
          <w:ilvl w:val="0"/>
          <w:numId w:val="11"/>
        </w:numPr>
        <w:spacing w:after="0" w:line="240" w:lineRule="auto"/>
        <w:rPr>
          <w:rFonts w:asciiTheme="minorEastAsia" w:hAnsiTheme="minorEastAsia" w:eastAsiaTheme="minorEastAsia" w:cstheme="minorEastAsia"/>
          <w:noProof/>
          <w:sz w:val="24"/>
          <w:szCs w:val="24"/>
        </w:rPr>
      </w:pPr>
      <w:r w:rsidRPr="048E584A">
        <w:rPr>
          <w:rFonts w:asciiTheme="minorEastAsia" w:hAnsiTheme="minorEastAsia" w:eastAsiaTheme="minorEastAsia" w:cstheme="minorEastAsia"/>
          <w:noProof/>
          <w:sz w:val="24"/>
          <w:szCs w:val="24"/>
        </w:rPr>
        <w:t>“Medical attention needed for heat exhaustion at location X.” (</w:t>
      </w:r>
      <w:r w:rsidRPr="048E584A" w:rsidR="64B149FF">
        <w:rPr>
          <w:rFonts w:asciiTheme="minorEastAsia" w:hAnsiTheme="minorEastAsia" w:eastAsiaTheme="minorEastAsia" w:cstheme="minorEastAsia"/>
          <w:noProof/>
          <w:sz w:val="24"/>
          <w:szCs w:val="24"/>
        </w:rPr>
        <w:t>Davi</w:t>
      </w:r>
      <w:r w:rsidRPr="048E584A" w:rsidR="43BCAFDE">
        <w:rPr>
          <w:rFonts w:asciiTheme="minorEastAsia" w:hAnsiTheme="minorEastAsia" w:eastAsiaTheme="minorEastAsia" w:cstheme="minorEastAsia"/>
          <w:noProof/>
          <w:sz w:val="24"/>
          <w:szCs w:val="24"/>
        </w:rPr>
        <w:t>d</w:t>
      </w:r>
      <w:r w:rsidRPr="048E584A">
        <w:rPr>
          <w:rFonts w:asciiTheme="minorEastAsia" w:hAnsiTheme="minorEastAsia" w:eastAsiaTheme="minorEastAsia" w:cstheme="minorEastAsia"/>
          <w:noProof/>
          <w:sz w:val="24"/>
          <w:szCs w:val="24"/>
        </w:rPr>
        <w:t xml:space="preserve"> transmitting)</w:t>
      </w:r>
    </w:p>
    <w:p w:rsidR="00093BA6" w:rsidP="048E584A" w:rsidRDefault="048E584A" w14:paraId="238A4C41" w14:textId="77777777">
      <w:pPr>
        <w:pStyle w:val="ListParagraph"/>
        <w:numPr>
          <w:ilvl w:val="0"/>
          <w:numId w:val="11"/>
        </w:numPr>
        <w:spacing w:after="0" w:line="240" w:lineRule="auto"/>
        <w:rPr>
          <w:rFonts w:eastAsiaTheme="minorEastAsia"/>
          <w:noProof/>
          <w:sz w:val="24"/>
          <w:szCs w:val="24"/>
        </w:rPr>
      </w:pPr>
      <w:r w:rsidRPr="048E584A">
        <w:rPr>
          <w:rFonts w:eastAsiaTheme="minorEastAsia"/>
          <w:noProof/>
          <w:sz w:val="24"/>
          <w:szCs w:val="24"/>
        </w:rPr>
        <w:t>“Affirmative.”</w:t>
      </w:r>
    </w:p>
    <w:p w:rsidR="048E584A" w:rsidP="048E584A" w:rsidRDefault="048E584A" w14:paraId="63D75E68" w14:textId="48E3F34D">
      <w:pPr>
        <w:spacing w:after="0" w:line="240" w:lineRule="auto"/>
      </w:pPr>
    </w:p>
    <w:p w:rsidR="048E584A" w:rsidP="048E584A" w:rsidRDefault="048E584A" w14:paraId="71952D76" w14:textId="28850EF7">
      <w:pPr>
        <w:spacing w:after="0" w:line="240" w:lineRule="auto"/>
      </w:pPr>
    </w:p>
    <w:p w:rsidR="048E584A" w:rsidP="048E584A" w:rsidRDefault="048E584A" w14:paraId="4A1D751F" w14:textId="5BD61850">
      <w:pPr>
        <w:spacing w:after="0" w:line="240" w:lineRule="auto"/>
      </w:pPr>
    </w:p>
    <w:p w:rsidR="3AB64FA4" w:rsidP="000701BD" w:rsidRDefault="3AB64FA4" w14:paraId="29BA680E" w14:textId="377FDA6A">
      <w:pPr>
        <w:spacing w:after="0" w:line="240" w:lineRule="auto"/>
      </w:pPr>
    </w:p>
    <w:p w:rsidR="048E584A" w:rsidP="048E584A" w:rsidRDefault="048E584A" w14:paraId="6AC9547E" w14:textId="5AD0AE2B">
      <w:pPr>
        <w:spacing w:after="0" w:line="240" w:lineRule="auto"/>
      </w:pPr>
    </w:p>
    <w:p w:rsidR="44E0ABAA" w:rsidP="00B73FC2" w:rsidRDefault="44E0ABAA" w14:paraId="3EB49A1F" w14:textId="1DF4DC83">
      <w:pPr>
        <w:spacing w:after="0" w:line="240" w:lineRule="auto"/>
      </w:pPr>
    </w:p>
    <w:p w:rsidR="00240590" w:rsidP="00240590" w:rsidRDefault="00240590" w14:paraId="67A6D0A4" w14:textId="77777777">
      <w:pPr>
        <w:spacing w:after="0" w:line="240" w:lineRule="auto"/>
        <w:rPr>
          <w:rFonts w:cstheme="minorHAnsi"/>
          <w:noProof/>
          <w:sz w:val="24"/>
          <w:szCs w:val="24"/>
        </w:rPr>
      </w:pPr>
    </w:p>
    <w:p w:rsidRPr="005C327E" w:rsidR="008140CF" w:rsidRDefault="009709C0" w14:paraId="19D84831" w14:textId="25384D31">
      <w:pPr>
        <w:rPr>
          <w:rFonts w:cstheme="minorHAnsi"/>
        </w:rPr>
      </w:pPr>
      <w:r w:rsidRPr="48C5393C" w:rsidR="48C5393C">
        <w:rPr>
          <w:rFonts w:asciiTheme="minorEastAsia" w:hAnsiTheme="minorEastAsia" w:eastAsiaTheme="minorEastAsia" w:cstheme="minorEastAsia"/>
          <w:b w:val="1"/>
          <w:bCs w:val="1"/>
        </w:rPr>
        <w:t>Figure 1</w:t>
      </w:r>
      <w:r w:rsidRPr="48C5393C" w:rsidR="48C5393C">
        <w:rPr>
          <w:rFonts w:asciiTheme="minorEastAsia" w:hAnsiTheme="minorEastAsia" w:eastAsiaTheme="minorEastAsia" w:cstheme="minorEastAsia"/>
          <w:b w:val="1"/>
          <w:bCs w:val="1"/>
        </w:rPr>
        <w:t xml:space="preserve">. </w:t>
      </w:r>
      <w:proofErr w:type="spellStart"/>
      <w:r w:rsidRPr="48C5393C" w:rsidR="48C5393C">
        <w:rPr>
          <w:rFonts w:asciiTheme="minorEastAsia" w:hAnsiTheme="minorEastAsia" w:eastAsiaTheme="minorEastAsia" w:cstheme="minorEastAsia"/>
          <w:b w:val="1"/>
          <w:bCs w:val="1"/>
        </w:rPr>
        <w:t>Desecheo</w:t>
      </w:r>
      <w:proofErr w:type="spellEnd"/>
      <w:r w:rsidRPr="48C5393C" w:rsidR="48C5393C">
        <w:rPr>
          <w:rFonts w:asciiTheme="minorEastAsia" w:hAnsiTheme="minorEastAsia" w:eastAsiaTheme="minorEastAsia" w:cstheme="minorEastAsia"/>
          <w:b w:val="1"/>
          <w:bCs w:val="1"/>
        </w:rPr>
        <w:t xml:space="preserve"> </w:t>
      </w:r>
      <w:r w:rsidRPr="48C5393C" w:rsidR="48C5393C">
        <w:rPr>
          <w:rFonts w:asciiTheme="minorEastAsia" w:hAnsiTheme="minorEastAsia" w:eastAsiaTheme="minorEastAsia" w:cstheme="minorEastAsia"/>
          <w:b w:val="1"/>
          <w:bCs w:val="1"/>
        </w:rPr>
        <w:t xml:space="preserve">Bait </w:t>
      </w:r>
      <w:r w:rsidRPr="48C5393C" w:rsidR="48C5393C">
        <w:rPr>
          <w:rFonts w:asciiTheme="minorEastAsia" w:hAnsiTheme="minorEastAsia" w:eastAsiaTheme="minorEastAsia" w:cstheme="minorEastAsia"/>
          <w:b w:val="1"/>
          <w:bCs w:val="1"/>
        </w:rPr>
        <w:t>Operations radio pocket card: (above) front; (below) back</w:t>
      </w:r>
      <w:r w:rsidRPr="48C5393C" w:rsidR="48C5393C">
        <w:rPr>
          <w:rFonts w:asciiTheme="minorEastAsia" w:hAnsiTheme="minorEastAsia" w:eastAsiaTheme="minorEastAsia" w:cstheme="minorEastAsia"/>
          <w:b w:val="1"/>
          <w:bCs w:val="1"/>
        </w:rPr>
        <w:t xml:space="preserve"> </w:t>
      </w:r>
    </w:p>
    <w:tbl>
      <w:tblPr>
        <w:tblW w:w="7092" w:type="dxa"/>
        <w:jc w:val="center"/>
        <w:tblLook w:val="04A0" w:firstRow="1" w:lastRow="0" w:firstColumn="1" w:lastColumn="0" w:noHBand="0" w:noVBand="1"/>
      </w:tblPr>
      <w:tblGrid>
        <w:tblGridChange w:id="0">
          <w:tblGrid>
            <w:gridCol w:w="1240"/>
            <w:gridCol w:w="1620"/>
            <w:gridCol w:w="2740"/>
            <w:gridCol w:w="1492"/>
          </w:tblGrid>
        </w:tblGridChange>
        <w:gridCol w:w="1240"/>
        <w:gridCol w:w="1620"/>
        <w:gridCol w:w="2740"/>
        <w:gridCol w:w="1492"/>
      </w:tblGrid>
      <w:tr w:rsidRPr="00A51452" w:rsidR="00404443" w:rsidTr="48C5393C" w14:paraId="79D8DB73" w14:textId="77777777">
        <w:trPr>
          <w:trHeight w:val="375"/>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34227043" w14:textId="77777777" w14:noSpellErr="1">
            <w:pPr>
              <w:spacing w:after="0" w:line="240" w:lineRule="auto"/>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Group</w:t>
            </w: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679E3A07" w14:textId="77777777" w14:noSpellErr="1">
            <w:pPr>
              <w:spacing w:after="0" w:line="240" w:lineRule="auto"/>
              <w:jc w:val="center"/>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ID</w:t>
            </w: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45F67E3D" w14:textId="77777777" w14:noSpellErr="1">
            <w:pPr>
              <w:spacing w:after="0" w:line="240" w:lineRule="auto"/>
              <w:jc w:val="center"/>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Who</w:t>
            </w: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4309DD46" w14:textId="77777777" w14:noSpellErr="1">
            <w:pPr>
              <w:spacing w:after="0" w:line="240" w:lineRule="auto"/>
              <w:jc w:val="right"/>
              <w:rPr>
                <w:rFonts w:ascii="Calibri" w:hAnsi="Calibri" w:eastAsia="Times New Roman" w:cs="Calibri"/>
                <w:b/>
                <w:bCs/>
                <w:color w:val="000000"/>
                <w:sz w:val="28"/>
                <w:szCs w:val="28"/>
              </w:rPr>
            </w:pPr>
            <w:r w:rsidRPr="48C5393C" w:rsidR="48C5393C">
              <w:rPr>
                <w:rFonts w:ascii="Calibri,Times New Roman" w:hAnsi="Calibri,Times New Roman" w:eastAsia="Calibri,Times New Roman" w:cs="Calibri,Times New Roman"/>
                <w:b w:val="1"/>
                <w:bCs w:val="1"/>
                <w:color w:val="000000" w:themeColor="text1" w:themeTint="FF" w:themeShade="FF"/>
                <w:sz w:val="28"/>
                <w:szCs w:val="28"/>
              </w:rPr>
              <w:t>Frequency</w:t>
            </w:r>
          </w:p>
        </w:tc>
      </w:tr>
      <w:tr w:rsidRPr="00A51452" w:rsidR="00404443" w:rsidTr="48C5393C" w14:paraId="7D5106FB"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7551F60A"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6A6C8762" w14:textId="77777777">
            <w:pPr>
              <w:spacing w:after="0" w:line="240" w:lineRule="auto"/>
              <w:jc w:val="center"/>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2B0EC27D" w14:textId="77777777">
            <w:pPr>
              <w:spacing w:after="0" w:line="240" w:lineRule="auto"/>
              <w:jc w:val="center"/>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F838495" w14:textId="77777777">
            <w:pPr>
              <w:spacing w:after="0" w:line="240" w:lineRule="auto"/>
              <w:jc w:val="right"/>
              <w:rPr>
                <w:rFonts w:ascii="Calibri" w:hAnsi="Calibri" w:eastAsia="Times New Roman" w:cs="Calibri"/>
                <w:color w:val="000000"/>
              </w:rPr>
            </w:pPr>
          </w:p>
        </w:tc>
      </w:tr>
      <w:tr w:rsidRPr="00A51452" w:rsidR="00404443" w:rsidTr="48C5393C" w14:paraId="00727E0A" w14:textId="77777777">
        <w:trPr>
          <w:trHeight w:val="300"/>
          <w:jc w:val="center"/>
        </w:trPr>
        <w:tc>
          <w:tcPr>
            <w:tcW w:w="1240" w:type="dxa"/>
            <w:tcBorders>
              <w:top w:val="nil"/>
              <w:left w:val="nil"/>
              <w:bottom w:val="nil"/>
              <w:right w:val="nil"/>
            </w:tcBorders>
            <w:shd w:val="clear" w:color="auto" w:fill="FFC000"/>
            <w:noWrap/>
            <w:tcMar/>
            <w:vAlign w:val="bottom"/>
            <w:hideMark/>
          </w:tcPr>
          <w:p w:rsidRPr="00A51452" w:rsidR="00404443" w:rsidP="002D2FE5" w:rsidRDefault="00404443" w14:paraId="32203DCC"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w:t>
            </w:r>
          </w:p>
        </w:tc>
        <w:tc>
          <w:tcPr>
            <w:tcW w:w="1620" w:type="dxa"/>
            <w:tcBorders>
              <w:top w:val="nil"/>
              <w:left w:val="nil"/>
              <w:bottom w:val="nil"/>
              <w:right w:val="nil"/>
            </w:tcBorders>
            <w:shd w:val="clear" w:color="auto" w:fill="FFC000"/>
            <w:noWrap/>
            <w:tcMar/>
            <w:vAlign w:val="bottom"/>
            <w:hideMark/>
          </w:tcPr>
          <w:p w:rsidRPr="00A51452" w:rsidR="00404443" w:rsidP="002D2FE5" w:rsidRDefault="00E435BB" w14:paraId="64F669C5" w14:textId="51C1D8BC">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w:t>
            </w:r>
          </w:p>
        </w:tc>
        <w:tc>
          <w:tcPr>
            <w:tcW w:w="2740" w:type="dxa"/>
            <w:tcBorders>
              <w:top w:val="nil"/>
              <w:left w:val="nil"/>
              <w:bottom w:val="nil"/>
              <w:right w:val="nil"/>
            </w:tcBorders>
            <w:shd w:val="clear" w:color="auto" w:fill="FFC000"/>
            <w:noWrap/>
            <w:tcMar/>
            <w:vAlign w:val="bottom"/>
            <w:hideMark/>
          </w:tcPr>
          <w:p w:rsidRPr="00A51452" w:rsidR="00404443" w:rsidP="002D2FE5" w:rsidRDefault="048E584A" w14:paraId="114968BC" w14:textId="0525B3FF"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 Team</w:t>
            </w:r>
            <w:r w:rsidRPr="48C5393C" w:rsidR="48C5393C">
              <w:rPr>
                <w:rFonts w:ascii="Calibri,Times New Roman" w:hAnsi="Calibri,Times New Roman" w:eastAsia="Calibri,Times New Roman" w:cs="Calibri,Times New Roman"/>
                <w:color w:val="000000" w:themeColor="text1" w:themeTint="FF" w:themeShade="FF"/>
              </w:rPr>
              <w:t xml:space="preserve"> - Repeater</w:t>
            </w:r>
          </w:p>
        </w:tc>
        <w:tc>
          <w:tcPr>
            <w:tcW w:w="1492" w:type="dxa"/>
            <w:tcBorders>
              <w:top w:val="nil"/>
              <w:left w:val="nil"/>
              <w:bottom w:val="nil"/>
              <w:right w:val="nil"/>
            </w:tcBorders>
            <w:shd w:val="clear" w:color="auto" w:fill="FFC000"/>
            <w:noWrap/>
            <w:tcMar/>
            <w:vAlign w:val="bottom"/>
            <w:hideMark/>
          </w:tcPr>
          <w:p w:rsidRPr="00A51452" w:rsidR="00404443" w:rsidP="002D2FE5" w:rsidRDefault="00404443" w14:paraId="551D0370"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158.4075</w:t>
            </w:r>
          </w:p>
        </w:tc>
      </w:tr>
      <w:tr w:rsidRPr="00A51452" w:rsidR="00404443" w:rsidTr="48C5393C" w14:paraId="11F85EF8" w14:textId="77777777">
        <w:trPr>
          <w:trHeight w:val="300"/>
          <w:jc w:val="center"/>
        </w:trPr>
        <w:tc>
          <w:tcPr>
            <w:tcW w:w="1240" w:type="dxa"/>
            <w:tcBorders>
              <w:top w:val="nil"/>
              <w:left w:val="nil"/>
              <w:bottom w:val="nil"/>
              <w:right w:val="nil"/>
            </w:tcBorders>
            <w:shd w:val="clear" w:color="auto" w:fill="FFC000"/>
            <w:noWrap/>
            <w:tcMar/>
            <w:vAlign w:val="bottom"/>
            <w:hideMark/>
          </w:tcPr>
          <w:p w:rsidRPr="00A51452" w:rsidR="00404443" w:rsidP="002D2FE5" w:rsidRDefault="00404443" w14:paraId="7B4F5714"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FFC000"/>
            <w:noWrap/>
            <w:tcMar/>
            <w:vAlign w:val="bottom"/>
            <w:hideMark/>
          </w:tcPr>
          <w:p w:rsidRPr="00A51452" w:rsidR="00404443" w:rsidP="002D2FE5" w:rsidRDefault="00E435BB" w14:paraId="076C2347" w14:textId="1F3F2DF9">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2</w:t>
            </w:r>
          </w:p>
        </w:tc>
        <w:tc>
          <w:tcPr>
            <w:tcW w:w="2740" w:type="dxa"/>
            <w:tcBorders>
              <w:top w:val="nil"/>
              <w:left w:val="nil"/>
              <w:bottom w:val="nil"/>
              <w:right w:val="nil"/>
            </w:tcBorders>
            <w:shd w:val="clear" w:color="auto" w:fill="FFC000"/>
            <w:noWrap/>
            <w:tcMar/>
            <w:vAlign w:val="bottom"/>
            <w:hideMark/>
          </w:tcPr>
          <w:p w:rsidRPr="00A51452" w:rsidR="00404443" w:rsidP="002D2FE5" w:rsidRDefault="048E584A" w14:paraId="60397609" w14:textId="6B7E37FE"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Monitoring Team</w:t>
            </w:r>
          </w:p>
        </w:tc>
        <w:tc>
          <w:tcPr>
            <w:tcW w:w="1492" w:type="dxa"/>
            <w:tcBorders>
              <w:top w:val="nil"/>
              <w:left w:val="nil"/>
              <w:bottom w:val="nil"/>
              <w:right w:val="nil"/>
            </w:tcBorders>
            <w:shd w:val="clear" w:color="auto" w:fill="FFC000"/>
            <w:noWrap/>
            <w:tcMar/>
            <w:vAlign w:val="bottom"/>
            <w:hideMark/>
          </w:tcPr>
          <w:p w:rsidRPr="00A51452" w:rsidR="00404443" w:rsidP="002D2FE5" w:rsidRDefault="00404443" w14:paraId="7247DDD8"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151.5050</w:t>
            </w:r>
          </w:p>
        </w:tc>
      </w:tr>
      <w:tr w:rsidRPr="00A51452" w:rsidR="00404443" w:rsidTr="48C5393C" w14:paraId="144E4162"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348876A1"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00C5810F"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4297CF97"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31E302D" w14:textId="77777777">
            <w:pPr>
              <w:spacing w:after="0" w:line="240" w:lineRule="auto"/>
              <w:rPr>
                <w:rFonts w:ascii="Calibri" w:hAnsi="Calibri" w:eastAsia="Times New Roman" w:cs="Calibri"/>
                <w:color w:val="000000"/>
              </w:rPr>
            </w:pPr>
          </w:p>
        </w:tc>
      </w:tr>
      <w:tr w:rsidRPr="00A51452" w:rsidR="00C56109" w:rsidTr="48C5393C" w14:paraId="3F0BCBFB" w14:textId="77777777">
        <w:trPr>
          <w:trHeight w:val="300"/>
          <w:jc w:val="center"/>
        </w:trPr>
        <w:tc>
          <w:tcPr>
            <w:tcW w:w="1240" w:type="dxa"/>
            <w:vMerge w:val="restart"/>
            <w:tcBorders>
              <w:top w:val="nil"/>
              <w:left w:val="nil"/>
              <w:right w:val="nil"/>
            </w:tcBorders>
            <w:shd w:val="clear" w:color="auto" w:fill="92D050"/>
            <w:noWrap/>
            <w:tcMar/>
            <w:vAlign w:val="bottom"/>
            <w:hideMark/>
          </w:tcPr>
          <w:p w:rsidRPr="00A51452" w:rsidR="00C56109" w:rsidP="002D2FE5" w:rsidRDefault="00C56109" w14:paraId="6C474DB5" w14:textId="725334FA" w14:noSpellErr="1">
            <w:pPr>
              <w:spacing w:after="0" w:line="240" w:lineRule="auto"/>
            </w:pPr>
            <w:r w:rsidRPr="48C5393C" w:rsidR="48C5393C">
              <w:rPr>
                <w:rFonts w:ascii="Calibri,Times New Roman" w:hAnsi="Calibri,Times New Roman" w:eastAsia="Calibri,Times New Roman" w:cs="Calibri,Times New Roman"/>
                <w:color w:val="000000" w:themeColor="text1" w:themeTint="FF" w:themeShade="FF"/>
              </w:rPr>
              <w:t>Ground</w:t>
            </w:r>
          </w:p>
          <w:p w:rsidRPr="00A51452" w:rsidR="00C56109" w:rsidP="002D2FE5" w:rsidRDefault="00C56109" w14:paraId="4B9544E6" w14:textId="069BED16"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xml:space="preserve"> Ops</w:t>
            </w:r>
          </w:p>
        </w:tc>
        <w:tc>
          <w:tcPr>
            <w:tcW w:w="1620" w:type="dxa"/>
            <w:tcBorders>
              <w:top w:val="nil"/>
              <w:left w:val="nil"/>
              <w:bottom w:val="nil"/>
              <w:right w:val="nil"/>
            </w:tcBorders>
            <w:shd w:val="clear" w:color="auto" w:fill="92D050"/>
            <w:noWrap/>
            <w:tcMar/>
            <w:vAlign w:val="bottom"/>
            <w:hideMark/>
          </w:tcPr>
          <w:p w:rsidRPr="00A51452" w:rsidR="00C56109" w:rsidP="002D2FE5" w:rsidRDefault="00C56109" w14:paraId="1096A7B2" w14:textId="15A235BF">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3</w:t>
            </w:r>
          </w:p>
        </w:tc>
        <w:tc>
          <w:tcPr>
            <w:tcW w:w="2740" w:type="dxa"/>
            <w:tcBorders>
              <w:top w:val="nil"/>
              <w:left w:val="nil"/>
              <w:bottom w:val="nil"/>
              <w:right w:val="nil"/>
            </w:tcBorders>
            <w:shd w:val="clear" w:color="auto" w:fill="92D050"/>
            <w:noWrap/>
            <w:tcMar/>
            <w:vAlign w:val="bottom"/>
            <w:hideMark/>
          </w:tcPr>
          <w:p w:rsidRPr="00A51452" w:rsidR="00C56109" w:rsidP="002D2FE5" w:rsidRDefault="00C56109" w14:paraId="18CF2CDC" w14:textId="21C7C965"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Baiting Personnel</w:t>
            </w:r>
          </w:p>
        </w:tc>
        <w:tc>
          <w:tcPr>
            <w:tcW w:w="1492" w:type="dxa"/>
            <w:tcBorders>
              <w:top w:val="nil"/>
              <w:left w:val="nil"/>
              <w:bottom w:val="nil"/>
              <w:right w:val="nil"/>
            </w:tcBorders>
            <w:shd w:val="clear" w:color="auto" w:fill="92D050"/>
            <w:noWrap/>
            <w:tcMar/>
            <w:vAlign w:val="bottom"/>
            <w:hideMark/>
          </w:tcPr>
          <w:p w:rsidRPr="00A51452" w:rsidR="00C56109" w:rsidP="002D2FE5" w:rsidRDefault="00C56109" w14:paraId="0723675A"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151.7600</w:t>
            </w:r>
          </w:p>
        </w:tc>
      </w:tr>
      <w:tr w:rsidRPr="00A51452" w:rsidR="00C56109" w:rsidTr="48C5393C" w14:paraId="4D62DA5D" w14:textId="77777777">
        <w:trPr>
          <w:trHeight w:val="300"/>
          <w:jc w:val="center"/>
        </w:trPr>
        <w:tc>
          <w:tcPr>
            <w:tcW w:w="1240" w:type="dxa"/>
            <w:vMerge/>
            <w:tcBorders>
              <w:left w:val="nil"/>
              <w:bottom w:val="nil"/>
              <w:right w:val="nil"/>
            </w:tcBorders>
            <w:shd w:val="clear" w:color="auto" w:fill="92D050"/>
            <w:noWrap/>
            <w:vAlign w:val="bottom"/>
          </w:tcPr>
          <w:p w:rsidRPr="048E584A" w:rsidR="00C56109" w:rsidP="002D2FE5" w:rsidRDefault="00C56109" w14:paraId="1B2C3208" w14:textId="77777777">
            <w:pPr>
              <w:spacing w:after="0" w:line="240" w:lineRule="auto"/>
              <w:rPr>
                <w:rFonts w:ascii="Calibri,Times New Roman" w:hAnsi="Calibri,Times New Roman" w:eastAsia="Calibri,Times New Roman" w:cs="Calibri,Times New Roman"/>
                <w:color w:val="000000" w:themeColor="text1"/>
              </w:rPr>
            </w:pPr>
          </w:p>
        </w:tc>
        <w:tc>
          <w:tcPr>
            <w:tcW w:w="1620" w:type="dxa"/>
            <w:tcBorders>
              <w:top w:val="nil"/>
              <w:left w:val="nil"/>
              <w:bottom w:val="nil"/>
              <w:right w:val="nil"/>
            </w:tcBorders>
            <w:shd w:val="clear" w:color="auto" w:fill="92D050"/>
            <w:noWrap/>
            <w:tcMar/>
            <w:vAlign w:val="bottom"/>
          </w:tcPr>
          <w:p w:rsidR="00C56109" w:rsidP="002D2FE5" w:rsidRDefault="00C56109" w14:paraId="09882CC9" w14:textId="7A0EBC5A">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4</w:t>
            </w:r>
          </w:p>
        </w:tc>
        <w:tc>
          <w:tcPr>
            <w:tcW w:w="2740" w:type="dxa"/>
            <w:tcBorders>
              <w:top w:val="nil"/>
              <w:left w:val="nil"/>
              <w:bottom w:val="nil"/>
              <w:right w:val="nil"/>
            </w:tcBorders>
            <w:shd w:val="clear" w:color="auto" w:fill="92D050"/>
            <w:noWrap/>
            <w:tcMar/>
            <w:vAlign w:val="bottom"/>
          </w:tcPr>
          <w:p w:rsidRPr="048E584A" w:rsidR="00C56109" w:rsidP="002D2FE5" w:rsidRDefault="00C56109" w14:paraId="482AC042" w14:textId="5C09F782" w14:noSpellErr="1">
            <w:pPr>
              <w:spacing w:after="0" w:line="240" w:lineRule="auto"/>
              <w:jc w:val="center"/>
              <w:rPr>
                <w:rFonts w:ascii="Calibri,Times New Roman" w:hAnsi="Calibri,Times New Roman" w:eastAsia="Calibri,Times New Roman" w:cs="Calibri,Times New Roman"/>
                <w:color w:val="000000" w:themeColor="text1"/>
              </w:rPr>
            </w:pPr>
            <w:r w:rsidRPr="48C5393C" w:rsidR="48C5393C">
              <w:rPr>
                <w:rFonts w:ascii="Calibri,Times New Roman" w:hAnsi="Calibri,Times New Roman" w:eastAsia="Calibri,Times New Roman" w:cs="Calibri,Times New Roman"/>
                <w:color w:val="000000" w:themeColor="text1" w:themeTint="FF" w:themeShade="FF"/>
              </w:rPr>
              <w:t>Baiting Personnel</w:t>
            </w:r>
          </w:p>
        </w:tc>
        <w:tc>
          <w:tcPr>
            <w:tcW w:w="1492" w:type="dxa"/>
            <w:tcBorders>
              <w:top w:val="nil"/>
              <w:left w:val="nil"/>
              <w:bottom w:val="nil"/>
              <w:right w:val="nil"/>
            </w:tcBorders>
            <w:shd w:val="clear" w:color="auto" w:fill="92D050"/>
            <w:noWrap/>
            <w:tcMar/>
            <w:vAlign w:val="bottom"/>
          </w:tcPr>
          <w:p w:rsidRPr="00A51452" w:rsidR="00C56109" w:rsidP="002D2FE5" w:rsidRDefault="00C56109" w14:paraId="2B1E8862" w14:textId="67CCCAF6">
            <w:pPr>
              <w:spacing w:after="0" w:line="240" w:lineRule="auto"/>
              <w:jc w:val="right"/>
              <w:rPr>
                <w:rFonts w:ascii="Calibri" w:hAnsi="Calibri" w:eastAsia="Times New Roman" w:cs="Calibri"/>
                <w:color w:val="000000"/>
              </w:rPr>
            </w:pPr>
            <w:r>
              <w:t>158.4000</w:t>
            </w:r>
          </w:p>
        </w:tc>
      </w:tr>
      <w:tr w:rsidRPr="00A51452" w:rsidR="00404443" w:rsidTr="48C5393C" w14:paraId="58AEFAC3"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48E584A" w:rsidRDefault="00404443" w14:paraId="14F906D2" w14:textId="05DDD73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16DCDF65"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6E1BD734"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57E190CC" w14:textId="77777777">
            <w:pPr>
              <w:spacing w:after="0" w:line="240" w:lineRule="auto"/>
              <w:rPr>
                <w:rFonts w:ascii="Calibri" w:hAnsi="Calibri" w:eastAsia="Times New Roman" w:cs="Calibri"/>
                <w:color w:val="000000"/>
              </w:rPr>
            </w:pPr>
          </w:p>
        </w:tc>
      </w:tr>
      <w:tr w:rsidRPr="00A51452" w:rsidR="00404443" w:rsidTr="48C5393C" w14:paraId="5DAE74D4" w14:textId="77777777">
        <w:trPr>
          <w:trHeight w:val="300"/>
          <w:jc w:val="center"/>
        </w:trPr>
        <w:tc>
          <w:tcPr>
            <w:tcW w:w="1240" w:type="dxa"/>
            <w:tcBorders>
              <w:top w:val="nil"/>
              <w:left w:val="nil"/>
              <w:bottom w:val="nil"/>
              <w:right w:val="nil"/>
            </w:tcBorders>
            <w:shd w:val="clear" w:color="auto" w:fill="FF0000"/>
            <w:noWrap/>
            <w:tcMar/>
            <w:vAlign w:val="bottom"/>
            <w:hideMark/>
          </w:tcPr>
          <w:p w:rsidRPr="00A51452" w:rsidR="00404443" w:rsidP="002D2FE5" w:rsidRDefault="00404443" w14:paraId="50138B89"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Emergency</w:t>
            </w:r>
          </w:p>
        </w:tc>
        <w:tc>
          <w:tcPr>
            <w:tcW w:w="1620" w:type="dxa"/>
            <w:tcBorders>
              <w:top w:val="nil"/>
              <w:left w:val="nil"/>
              <w:bottom w:val="nil"/>
              <w:right w:val="nil"/>
            </w:tcBorders>
            <w:shd w:val="clear" w:color="auto" w:fill="FF0000"/>
            <w:noWrap/>
            <w:tcMar/>
            <w:vAlign w:val="bottom"/>
            <w:hideMark/>
          </w:tcPr>
          <w:p w:rsidRPr="00A51452" w:rsidR="00404443" w:rsidP="002D2FE5" w:rsidRDefault="00404443" w14:paraId="11ED6C12" w14:textId="77777777">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2740" w:type="dxa"/>
            <w:tcBorders>
              <w:top w:val="nil"/>
              <w:left w:val="nil"/>
              <w:bottom w:val="nil"/>
              <w:right w:val="nil"/>
            </w:tcBorders>
            <w:shd w:val="clear" w:color="auto" w:fill="FF0000"/>
            <w:noWrap/>
            <w:tcMar/>
            <w:vAlign w:val="bottom"/>
            <w:hideMark/>
          </w:tcPr>
          <w:p w:rsidRPr="00A51452" w:rsidR="00404443" w:rsidP="002D2FE5" w:rsidRDefault="00404443" w14:paraId="0CD5E124" w14:textId="77777777" w14:noSpellErr="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All Personnel</w:t>
            </w:r>
          </w:p>
        </w:tc>
        <w:tc>
          <w:tcPr>
            <w:tcW w:w="1492" w:type="dxa"/>
            <w:tcBorders>
              <w:top w:val="nil"/>
              <w:left w:val="nil"/>
              <w:bottom w:val="nil"/>
              <w:right w:val="nil"/>
            </w:tcBorders>
            <w:shd w:val="clear" w:color="auto" w:fill="FF0000"/>
            <w:noWrap/>
            <w:tcMar/>
            <w:vAlign w:val="bottom"/>
            <w:hideMark/>
          </w:tcPr>
          <w:p w:rsidRPr="00A51452" w:rsidR="00404443" w:rsidP="002D2FE5" w:rsidRDefault="00404443" w14:paraId="1C0EBD2B" w14:textId="77777777" w14:noSpellErr="1">
            <w:pPr>
              <w:spacing w:after="0" w:line="240" w:lineRule="auto"/>
              <w:jc w:val="right"/>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ANY</w:t>
            </w:r>
          </w:p>
        </w:tc>
      </w:tr>
      <w:tr w:rsidRPr="00A51452" w:rsidR="00404443" w:rsidTr="48C5393C" w14:paraId="27E7A1E9" w14:textId="77777777">
        <w:trPr>
          <w:trHeight w:val="300"/>
          <w:jc w:val="center"/>
        </w:trPr>
        <w:tc>
          <w:tcPr>
            <w:tcW w:w="1240" w:type="dxa"/>
            <w:tcBorders>
              <w:top w:val="nil"/>
              <w:left w:val="nil"/>
              <w:bottom w:val="nil"/>
              <w:right w:val="nil"/>
            </w:tcBorders>
            <w:shd w:val="clear" w:color="auto" w:fill="auto"/>
            <w:noWrap/>
            <w:tcMar/>
            <w:vAlign w:val="bottom"/>
            <w:hideMark/>
          </w:tcPr>
          <w:p w:rsidRPr="00A51452" w:rsidR="00404443" w:rsidP="002D2FE5" w:rsidRDefault="00404443" w14:paraId="03BCE5CB" w14:textId="77777777">
            <w:pPr>
              <w:spacing w:after="0" w:line="240" w:lineRule="auto"/>
              <w:rPr>
                <w:rFonts w:ascii="Calibri" w:hAnsi="Calibri" w:eastAsia="Times New Roman" w:cs="Calibri"/>
                <w:color w:val="000000"/>
              </w:rPr>
            </w:pPr>
          </w:p>
        </w:tc>
        <w:tc>
          <w:tcPr>
            <w:tcW w:w="1620" w:type="dxa"/>
            <w:tcBorders>
              <w:top w:val="nil"/>
              <w:left w:val="nil"/>
              <w:bottom w:val="nil"/>
              <w:right w:val="nil"/>
            </w:tcBorders>
            <w:shd w:val="clear" w:color="auto" w:fill="auto"/>
            <w:noWrap/>
            <w:tcMar/>
            <w:vAlign w:val="bottom"/>
            <w:hideMark/>
          </w:tcPr>
          <w:p w:rsidRPr="00A51452" w:rsidR="00404443" w:rsidP="002D2FE5" w:rsidRDefault="00404443" w14:paraId="511B745E" w14:textId="77777777">
            <w:pPr>
              <w:spacing w:after="0" w:line="240" w:lineRule="auto"/>
              <w:rPr>
                <w:rFonts w:ascii="Calibri" w:hAnsi="Calibri" w:eastAsia="Times New Roman" w:cs="Calibri"/>
                <w:color w:val="000000"/>
              </w:rPr>
            </w:pPr>
          </w:p>
        </w:tc>
        <w:tc>
          <w:tcPr>
            <w:tcW w:w="2740" w:type="dxa"/>
            <w:tcBorders>
              <w:top w:val="nil"/>
              <w:left w:val="nil"/>
              <w:bottom w:val="nil"/>
              <w:right w:val="nil"/>
            </w:tcBorders>
            <w:shd w:val="clear" w:color="auto" w:fill="auto"/>
            <w:noWrap/>
            <w:tcMar/>
            <w:vAlign w:val="bottom"/>
            <w:hideMark/>
          </w:tcPr>
          <w:p w:rsidRPr="00A51452" w:rsidR="00404443" w:rsidP="002D2FE5" w:rsidRDefault="00404443" w14:paraId="747DACAB" w14:textId="77777777">
            <w:pPr>
              <w:spacing w:after="0" w:line="240" w:lineRule="auto"/>
              <w:rPr>
                <w:rFonts w:ascii="Calibri" w:hAnsi="Calibri" w:eastAsia="Times New Roman" w:cs="Calibri"/>
                <w:color w:val="000000"/>
              </w:rPr>
            </w:pPr>
          </w:p>
        </w:tc>
        <w:tc>
          <w:tcPr>
            <w:tcW w:w="1492" w:type="dxa"/>
            <w:tcBorders>
              <w:top w:val="nil"/>
              <w:left w:val="nil"/>
              <w:bottom w:val="nil"/>
              <w:right w:val="nil"/>
            </w:tcBorders>
            <w:shd w:val="clear" w:color="auto" w:fill="auto"/>
            <w:noWrap/>
            <w:tcMar/>
            <w:vAlign w:val="bottom"/>
            <w:hideMark/>
          </w:tcPr>
          <w:p w:rsidRPr="00A51452" w:rsidR="00404443" w:rsidP="002D2FE5" w:rsidRDefault="00404443" w14:paraId="6227888F" w14:textId="77777777">
            <w:pPr>
              <w:spacing w:after="0" w:line="240" w:lineRule="auto"/>
              <w:rPr>
                <w:rFonts w:ascii="Calibri" w:hAnsi="Calibri" w:eastAsia="Times New Roman" w:cs="Calibri"/>
                <w:color w:val="000000"/>
              </w:rPr>
            </w:pPr>
          </w:p>
        </w:tc>
      </w:tr>
      <w:tr w:rsidRPr="00A51452" w:rsidR="00404443" w:rsidTr="48C5393C" w14:paraId="23D961E9" w14:textId="77777777">
        <w:trPr>
          <w:trHeight w:val="315"/>
          <w:jc w:val="center"/>
        </w:trPr>
        <w:tc>
          <w:tcPr>
            <w:tcW w:w="1240" w:type="dxa"/>
            <w:tcBorders>
              <w:top w:val="nil"/>
              <w:left w:val="nil"/>
              <w:bottom w:val="nil"/>
              <w:right w:val="nil"/>
            </w:tcBorders>
            <w:shd w:val="clear" w:color="auto" w:fill="E6B9B8"/>
            <w:noWrap/>
            <w:tcMar/>
            <w:vAlign w:val="bottom"/>
            <w:hideMark/>
          </w:tcPr>
          <w:p w:rsidRPr="00A51452" w:rsidR="00404443" w:rsidP="002D2FE5" w:rsidRDefault="00404443" w14:paraId="2946B6E1"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4360" w:type="dxa"/>
            <w:gridSpan w:val="2"/>
            <w:tcBorders>
              <w:top w:val="nil"/>
              <w:left w:val="nil"/>
              <w:bottom w:val="nil"/>
              <w:right w:val="nil"/>
            </w:tcBorders>
            <w:shd w:val="clear" w:color="auto" w:fill="E6B9B8"/>
            <w:noWrap/>
            <w:tcMar/>
            <w:vAlign w:val="bottom"/>
            <w:hideMark/>
          </w:tcPr>
          <w:p w:rsidRPr="00A51452" w:rsidR="00404443" w:rsidP="002D2FE5" w:rsidRDefault="00404443" w14:paraId="0DEE3AD0" w14:textId="77777777" w14:noSpellErr="1">
            <w:pPr>
              <w:spacing w:after="0" w:line="240" w:lineRule="auto"/>
              <w:jc w:val="center"/>
              <w:rPr>
                <w:rFonts w:ascii="Calibri" w:hAnsi="Calibri" w:eastAsia="Times New Roman" w:cs="Calibri"/>
                <w:b/>
                <w:bCs/>
                <w:color w:val="000000"/>
                <w:sz w:val="24"/>
                <w:szCs w:val="24"/>
              </w:rPr>
            </w:pPr>
            <w:r w:rsidRPr="48C5393C" w:rsidR="48C5393C">
              <w:rPr>
                <w:rFonts w:ascii="Calibri,Times New Roman" w:hAnsi="Calibri,Times New Roman" w:eastAsia="Calibri,Times New Roman" w:cs="Calibri,Times New Roman"/>
                <w:b w:val="1"/>
                <w:bCs w:val="1"/>
                <w:color w:val="000000" w:themeColor="text1" w:themeTint="FF" w:themeShade="FF"/>
                <w:sz w:val="24"/>
                <w:szCs w:val="24"/>
              </w:rPr>
              <w:t>Additional Channels</w:t>
            </w:r>
          </w:p>
        </w:tc>
        <w:tc>
          <w:tcPr>
            <w:tcW w:w="1492" w:type="dxa"/>
            <w:tcBorders>
              <w:top w:val="nil"/>
              <w:left w:val="nil"/>
              <w:bottom w:val="nil"/>
              <w:right w:val="nil"/>
            </w:tcBorders>
            <w:shd w:val="clear" w:color="auto" w:fill="E6B9B8"/>
            <w:noWrap/>
            <w:tcMar/>
            <w:vAlign w:val="bottom"/>
            <w:hideMark/>
          </w:tcPr>
          <w:p w:rsidRPr="00A51452" w:rsidR="00404443" w:rsidP="002D2FE5" w:rsidRDefault="00404443" w14:paraId="539C636D"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r>
      <w:tr w:rsidRPr="00A51452" w:rsidR="00E435BB" w:rsidTr="48C5393C" w14:paraId="4648AB15" w14:textId="77777777">
        <w:trPr>
          <w:trHeight w:val="300"/>
          <w:jc w:val="center"/>
        </w:trPr>
        <w:tc>
          <w:tcPr>
            <w:tcW w:w="1240" w:type="dxa"/>
            <w:tcBorders>
              <w:top w:val="nil"/>
              <w:left w:val="nil"/>
              <w:bottom w:val="nil"/>
              <w:right w:val="nil"/>
            </w:tcBorders>
            <w:shd w:val="clear" w:color="auto" w:fill="E6B9B8"/>
            <w:noWrap/>
            <w:tcMar/>
            <w:vAlign w:val="bottom"/>
          </w:tcPr>
          <w:p w:rsidR="00E435BB" w:rsidP="00E435BB" w:rsidRDefault="00E435BB" w14:paraId="7709508E" w14:textId="00D054F6">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3B6460DB" w14:textId="6EAC28A6">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9</w:t>
            </w:r>
          </w:p>
        </w:tc>
        <w:tc>
          <w:tcPr>
            <w:tcW w:w="2740" w:type="dxa"/>
            <w:tcBorders>
              <w:top w:val="nil"/>
              <w:left w:val="nil"/>
              <w:bottom w:val="nil"/>
              <w:right w:val="nil"/>
            </w:tcBorders>
            <w:shd w:val="clear" w:color="auto" w:fill="E6B9B8"/>
            <w:noWrap/>
            <w:tcMar/>
            <w:vAlign w:val="bottom"/>
          </w:tcPr>
          <w:p w:rsidR="00E435BB" w:rsidP="00E435BB" w:rsidRDefault="00E435BB" w14:paraId="14E48269" w14:textId="5DA04EF4" w14:noSpellErr="1">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Marine</w:t>
            </w:r>
            <w:r w:rsidRPr="48C5393C" w:rsidR="48C5393C">
              <w:rPr>
                <w:rFonts w:ascii="Calibri,Times New Roman" w:hAnsi="Calibri,Times New Roman" w:eastAsia="Calibri,Times New Roman" w:cs="Calibri,Times New Roman"/>
                <w:color w:val="000000" w:themeColor="text1" w:themeTint="FF" w:themeShade="FF"/>
              </w:rPr>
              <w:t xml:space="preserve"> 9</w:t>
            </w:r>
            <w:r w:rsidRPr="48C5393C" w:rsidR="48C5393C">
              <w:rPr>
                <w:rFonts w:ascii="Calibri,Times New Roman" w:hAnsi="Calibri,Times New Roman" w:eastAsia="Calibri,Times New Roman" w:cs="Calibri,Times New Roman"/>
                <w:color w:val="000000" w:themeColor="text1" w:themeTint="FF" w:themeShade="FF"/>
              </w:rPr>
              <w:t xml:space="preserve"> Hailing</w:t>
            </w:r>
          </w:p>
        </w:tc>
        <w:tc>
          <w:tcPr>
            <w:tcW w:w="1492" w:type="dxa"/>
            <w:tcBorders>
              <w:top w:val="nil"/>
              <w:left w:val="nil"/>
              <w:bottom w:val="nil"/>
              <w:right w:val="nil"/>
            </w:tcBorders>
            <w:shd w:val="clear" w:color="auto" w:fill="E6B9B8"/>
            <w:noWrap/>
            <w:tcMar/>
            <w:vAlign w:val="bottom"/>
          </w:tcPr>
          <w:p w:rsidR="00E435BB" w:rsidP="00E435BB" w:rsidRDefault="00E435BB" w14:paraId="1D6BA940" w14:textId="26E6D6EF">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156.4500</w:t>
            </w:r>
          </w:p>
        </w:tc>
      </w:tr>
      <w:tr w:rsidRPr="00A51452" w:rsidR="00E435BB" w:rsidTr="48C5393C" w14:paraId="17E09865" w14:textId="77777777">
        <w:trPr>
          <w:trHeight w:val="300"/>
          <w:jc w:val="center"/>
        </w:trPr>
        <w:tc>
          <w:tcPr>
            <w:tcW w:w="1240" w:type="dxa"/>
            <w:tcBorders>
              <w:top w:val="nil"/>
              <w:left w:val="nil"/>
              <w:bottom w:val="nil"/>
              <w:right w:val="nil"/>
            </w:tcBorders>
            <w:shd w:val="clear" w:color="auto" w:fill="E6B9B8"/>
            <w:noWrap/>
            <w:tcMar/>
            <w:vAlign w:val="bottom"/>
          </w:tcPr>
          <w:p w:rsidR="00E435BB" w:rsidP="00E435BB" w:rsidRDefault="00E435BB" w14:paraId="0397D71C" w14:textId="3144DCDD">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7323F27C" w14:textId="6FD8A9FD">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10</w:t>
            </w:r>
          </w:p>
        </w:tc>
        <w:tc>
          <w:tcPr>
            <w:tcW w:w="2740" w:type="dxa"/>
            <w:tcBorders>
              <w:top w:val="nil"/>
              <w:left w:val="nil"/>
              <w:bottom w:val="nil"/>
              <w:right w:val="nil"/>
            </w:tcBorders>
            <w:shd w:val="clear" w:color="auto" w:fill="E6B9B8"/>
            <w:noWrap/>
            <w:tcMar/>
            <w:vAlign w:val="bottom"/>
          </w:tcPr>
          <w:p w:rsidR="00E435BB" w:rsidP="00E435BB" w:rsidRDefault="00E435BB" w14:paraId="451A6A6B" w14:textId="4498CE54" w14:noSpellErr="1">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Marine 68</w:t>
            </w:r>
          </w:p>
        </w:tc>
        <w:tc>
          <w:tcPr>
            <w:tcW w:w="1492" w:type="dxa"/>
            <w:tcBorders>
              <w:top w:val="nil"/>
              <w:left w:val="nil"/>
              <w:bottom w:val="nil"/>
              <w:right w:val="nil"/>
            </w:tcBorders>
            <w:shd w:val="clear" w:color="auto" w:fill="E6B9B8"/>
            <w:noWrap/>
            <w:tcMar/>
          </w:tcPr>
          <w:p w:rsidR="00E435BB" w:rsidP="00E435BB" w:rsidRDefault="00E435BB" w14:paraId="21716FF4" w14:textId="745AA7F0">
            <w:pPr>
              <w:spacing w:after="0" w:line="240" w:lineRule="auto"/>
              <w:jc w:val="right"/>
              <w:rPr>
                <w:rFonts w:ascii="Calibri" w:hAnsi="Calibri" w:eastAsia="Times New Roman" w:cs="Calibri"/>
                <w:color w:val="000000"/>
              </w:rPr>
            </w:pPr>
            <w:r>
              <w:rPr>
                <w:rFonts w:ascii="Calibri" w:hAnsi="Calibri" w:eastAsia="Times New Roman" w:cs="Calibri"/>
                <w:color w:val="000000"/>
              </w:rPr>
              <w:t>156.4250</w:t>
            </w:r>
          </w:p>
        </w:tc>
      </w:tr>
      <w:tr w:rsidRPr="00A51452" w:rsidR="00E435BB" w:rsidTr="48C5393C" w14:paraId="3EBFBF43" w14:textId="77777777">
        <w:trPr>
          <w:trHeight w:val="300"/>
          <w:jc w:val="center"/>
        </w:trPr>
        <w:tc>
          <w:tcPr>
            <w:tcW w:w="1240" w:type="dxa"/>
            <w:tcBorders>
              <w:top w:val="nil"/>
              <w:left w:val="nil"/>
              <w:bottom w:val="nil"/>
              <w:right w:val="nil"/>
            </w:tcBorders>
            <w:shd w:val="clear" w:color="auto" w:fill="E6B9B8"/>
            <w:noWrap/>
            <w:tcMar/>
            <w:vAlign w:val="bottom"/>
          </w:tcPr>
          <w:p w:rsidRPr="000701BD" w:rsidR="00E435BB" w:rsidP="00E435BB" w:rsidRDefault="00E435BB" w14:paraId="64AC9CA4" w14:textId="17A1E3C5">
            <w:pPr>
              <w:spacing w:after="0" w:line="240" w:lineRule="auto"/>
              <w:rPr>
                <w:rFonts w:ascii="Calibri,Times New Roman" w:hAnsi="Calibri,Times New Roman" w:eastAsia="Calibri,Times New Roman" w:cs="Calibri,Times New Roman"/>
                <w:color w:val="000000"/>
              </w:rPr>
            </w:pPr>
          </w:p>
        </w:tc>
        <w:tc>
          <w:tcPr>
            <w:tcW w:w="1620" w:type="dxa"/>
            <w:tcBorders>
              <w:top w:val="nil"/>
              <w:left w:val="nil"/>
              <w:bottom w:val="nil"/>
              <w:right w:val="nil"/>
            </w:tcBorders>
            <w:shd w:val="clear" w:color="auto" w:fill="E6B9B8"/>
            <w:noWrap/>
            <w:tcMar/>
            <w:vAlign w:val="bottom"/>
          </w:tcPr>
          <w:p w:rsidR="00E435BB" w:rsidP="00E435BB" w:rsidRDefault="00E435BB" w14:paraId="4D021E10" w14:textId="54E99C05">
            <w:pPr>
              <w:spacing w:after="0" w:line="240" w:lineRule="auto"/>
              <w:jc w:val="center"/>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11</w:t>
            </w:r>
          </w:p>
        </w:tc>
        <w:tc>
          <w:tcPr>
            <w:tcW w:w="2740" w:type="dxa"/>
            <w:tcBorders>
              <w:top w:val="nil"/>
              <w:left w:val="nil"/>
              <w:bottom w:val="nil"/>
              <w:right w:val="nil"/>
            </w:tcBorders>
            <w:shd w:val="clear" w:color="auto" w:fill="E6B9B8"/>
            <w:noWrap/>
            <w:tcMar/>
            <w:vAlign w:val="bottom"/>
          </w:tcPr>
          <w:p w:rsidR="00E435BB" w:rsidP="00E435BB" w:rsidRDefault="00E435BB" w14:paraId="65482786" w14:textId="1A68DB47">
            <w:pPr>
              <w:spacing w:after="0" w:line="240" w:lineRule="auto"/>
              <w:rPr>
                <w:rFonts w:ascii="Calibri,Times New Roman" w:hAnsi="Calibri,Times New Roman" w:eastAsia="Calibri,Times New Roman" w:cs="Calibri,Times New Roman"/>
                <w:color w:val="000000"/>
              </w:rPr>
            </w:pPr>
            <w:r w:rsidRPr="48C5393C" w:rsidR="48C5393C">
              <w:rPr>
                <w:rFonts w:ascii="Calibri,Times New Roman" w:hAnsi="Calibri,Times New Roman" w:eastAsia="Calibri,Times New Roman" w:cs="Calibri,Times New Roman"/>
                <w:color w:val="000000" w:themeColor="text1" w:themeTint="FF" w:themeShade="FF"/>
              </w:rPr>
              <w:t xml:space="preserve">Marine 82A – US </w:t>
            </w:r>
            <w:proofErr w:type="spellStart"/>
            <w:r w:rsidRPr="48C5393C" w:rsidR="48C5393C">
              <w:rPr>
                <w:rFonts w:ascii="Calibri,Times New Roman" w:hAnsi="Calibri,Times New Roman" w:eastAsia="Calibri,Times New Roman" w:cs="Calibri,Times New Roman"/>
                <w:color w:val="000000" w:themeColor="text1" w:themeTint="FF" w:themeShade="FF"/>
              </w:rPr>
              <w:t>Govt</w:t>
            </w:r>
            <w:proofErr w:type="spellEnd"/>
          </w:p>
        </w:tc>
        <w:tc>
          <w:tcPr>
            <w:tcW w:w="1492" w:type="dxa"/>
            <w:tcBorders>
              <w:top w:val="nil"/>
              <w:left w:val="nil"/>
              <w:bottom w:val="nil"/>
              <w:right w:val="nil"/>
            </w:tcBorders>
            <w:shd w:val="clear" w:color="auto" w:fill="E6B9B8"/>
            <w:noWrap/>
            <w:tcMar/>
            <w:vAlign w:val="bottom"/>
          </w:tcPr>
          <w:p w:rsidRPr="00A51452" w:rsidR="00E435BB" w:rsidP="00E435BB" w:rsidRDefault="00E435BB" w14:paraId="1C21261C" w14:textId="43B0F33B">
            <w:pPr>
              <w:spacing w:after="0" w:line="240" w:lineRule="auto"/>
              <w:jc w:val="right"/>
              <w:rPr>
                <w:rFonts w:ascii="Calibri" w:hAnsi="Calibri" w:eastAsia="Times New Roman" w:cs="Calibri"/>
                <w:color w:val="000000"/>
              </w:rPr>
            </w:pPr>
            <w:r>
              <w:rPr>
                <w:rFonts w:ascii="Calibri" w:hAnsi="Calibri" w:eastAsia="Times New Roman" w:cs="Calibri"/>
                <w:color w:val="000000"/>
              </w:rPr>
              <w:t>157.125</w:t>
            </w:r>
          </w:p>
        </w:tc>
      </w:tr>
      <w:tr w:rsidRPr="00A51452" w:rsidR="00E435BB" w:rsidTr="48C5393C" w14:paraId="6825E657"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E435BB" w:rsidP="00E435BB" w:rsidRDefault="00E435BB" w14:paraId="31BBC215"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E435BB" w:rsidP="00E435BB" w:rsidRDefault="00425DEA" w14:paraId="64BB4E58" w14:textId="7F9F86F2">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12</w:t>
            </w:r>
          </w:p>
        </w:tc>
        <w:tc>
          <w:tcPr>
            <w:tcW w:w="2740" w:type="dxa"/>
            <w:tcBorders>
              <w:top w:val="nil"/>
              <w:left w:val="nil"/>
              <w:bottom w:val="nil"/>
              <w:right w:val="nil"/>
            </w:tcBorders>
            <w:shd w:val="clear" w:color="auto" w:fill="E6B9B8"/>
            <w:noWrap/>
            <w:tcMar/>
            <w:vAlign w:val="bottom"/>
            <w:hideMark/>
          </w:tcPr>
          <w:p w:rsidRPr="00A51452" w:rsidR="00E435BB" w:rsidP="00E435BB" w:rsidRDefault="00E435BB" w14:paraId="519D5A86"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NOAA Weather Forecast</w:t>
            </w:r>
          </w:p>
        </w:tc>
        <w:tc>
          <w:tcPr>
            <w:tcW w:w="1492" w:type="dxa"/>
            <w:tcBorders>
              <w:top w:val="nil"/>
              <w:left w:val="nil"/>
              <w:bottom w:val="nil"/>
              <w:right w:val="nil"/>
            </w:tcBorders>
            <w:shd w:val="clear" w:color="auto" w:fill="E6B9B8"/>
            <w:noWrap/>
            <w:tcMar/>
            <w:vAlign w:val="bottom"/>
            <w:hideMark/>
          </w:tcPr>
          <w:p w:rsidRPr="00A51452" w:rsidR="00E435BB" w:rsidP="00E435BB" w:rsidRDefault="00E435BB" w14:paraId="23EB5B23"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162.5500</w:t>
            </w:r>
          </w:p>
        </w:tc>
      </w:tr>
      <w:tr w:rsidRPr="00A51452" w:rsidR="00E435BB" w:rsidTr="48C5393C" w14:paraId="06D489D2"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E435BB" w:rsidP="00E435BB" w:rsidRDefault="00E435BB" w14:paraId="6B797737"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E435BB" w:rsidP="00E435BB" w:rsidRDefault="00425DEA" w14:paraId="1B435E67" w14:textId="68768571">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13</w:t>
            </w:r>
          </w:p>
        </w:tc>
        <w:tc>
          <w:tcPr>
            <w:tcW w:w="2740" w:type="dxa"/>
            <w:tcBorders>
              <w:top w:val="nil"/>
              <w:left w:val="nil"/>
              <w:bottom w:val="nil"/>
              <w:right w:val="nil"/>
            </w:tcBorders>
            <w:shd w:val="clear" w:color="auto" w:fill="E6B9B8"/>
            <w:noWrap/>
            <w:tcMar/>
            <w:vAlign w:val="bottom"/>
            <w:hideMark/>
          </w:tcPr>
          <w:p w:rsidRPr="00A51452" w:rsidR="00E435BB" w:rsidP="00E435BB" w:rsidRDefault="00E435BB" w14:paraId="76DA9290" w14:textId="77777777"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NOAA Weather Forecast</w:t>
            </w:r>
          </w:p>
        </w:tc>
        <w:tc>
          <w:tcPr>
            <w:tcW w:w="1492" w:type="dxa"/>
            <w:tcBorders>
              <w:top w:val="nil"/>
              <w:left w:val="nil"/>
              <w:bottom w:val="nil"/>
              <w:right w:val="nil"/>
            </w:tcBorders>
            <w:shd w:val="clear" w:color="auto" w:fill="E6B9B8"/>
            <w:noWrap/>
            <w:tcMar/>
            <w:vAlign w:val="bottom"/>
            <w:hideMark/>
          </w:tcPr>
          <w:p w:rsidRPr="00A51452" w:rsidR="00E435BB" w:rsidP="00E435BB" w:rsidRDefault="00E435BB" w14:paraId="3967D7EF" w14:textId="77777777">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162.4000</w:t>
            </w:r>
          </w:p>
        </w:tc>
      </w:tr>
      <w:tr w:rsidRPr="00A51452" w:rsidR="00425DEA" w:rsidTr="48C5393C" w14:paraId="776E8E9B" w14:textId="77777777">
        <w:trPr>
          <w:trHeight w:val="300"/>
          <w:jc w:val="center"/>
        </w:trPr>
        <w:tc>
          <w:tcPr>
            <w:tcW w:w="1240" w:type="dxa"/>
            <w:tcBorders>
              <w:top w:val="nil"/>
              <w:left w:val="nil"/>
              <w:bottom w:val="nil"/>
              <w:right w:val="nil"/>
            </w:tcBorders>
            <w:shd w:val="clear" w:color="auto" w:fill="E6B9B8"/>
            <w:noWrap/>
            <w:tcMar/>
            <w:vAlign w:val="bottom"/>
            <w:hideMark/>
          </w:tcPr>
          <w:p w:rsidRPr="00A51452" w:rsidR="00425DEA" w:rsidP="00425DEA" w:rsidRDefault="00425DEA" w14:paraId="41E4D36E" w14:textId="77777777">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 </w:t>
            </w:r>
          </w:p>
        </w:tc>
        <w:tc>
          <w:tcPr>
            <w:tcW w:w="1620" w:type="dxa"/>
            <w:tcBorders>
              <w:top w:val="nil"/>
              <w:left w:val="nil"/>
              <w:bottom w:val="nil"/>
              <w:right w:val="nil"/>
            </w:tcBorders>
            <w:shd w:val="clear" w:color="auto" w:fill="E6B9B8"/>
            <w:noWrap/>
            <w:tcMar/>
            <w:vAlign w:val="bottom"/>
            <w:hideMark/>
          </w:tcPr>
          <w:p w:rsidRPr="00A51452" w:rsidR="00425DEA" w:rsidP="00425DEA" w:rsidRDefault="00425DEA" w14:paraId="6961EB02" w14:textId="339A3B72">
            <w:pPr>
              <w:spacing w:after="0" w:line="240" w:lineRule="auto"/>
              <w:jc w:val="center"/>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1</w:t>
            </w:r>
            <w:r w:rsidRPr="48C5393C" w:rsidR="48C5393C">
              <w:rPr>
                <w:rFonts w:ascii="Calibri,Times New Roman" w:hAnsi="Calibri,Times New Roman" w:eastAsia="Calibri,Times New Roman" w:cs="Calibri,Times New Roman"/>
                <w:color w:val="000000" w:themeColor="text1" w:themeTint="FF" w:themeShade="FF"/>
              </w:rPr>
              <w:t>6</w:t>
            </w:r>
          </w:p>
        </w:tc>
        <w:tc>
          <w:tcPr>
            <w:tcW w:w="2740" w:type="dxa"/>
            <w:tcBorders>
              <w:top w:val="nil"/>
              <w:left w:val="nil"/>
              <w:bottom w:val="nil"/>
              <w:right w:val="nil"/>
            </w:tcBorders>
            <w:shd w:val="clear" w:color="auto" w:fill="E6B9B8"/>
            <w:noWrap/>
            <w:tcMar/>
            <w:vAlign w:val="bottom"/>
            <w:hideMark/>
          </w:tcPr>
          <w:p w:rsidRPr="00A51452" w:rsidR="00425DEA" w:rsidP="00425DEA" w:rsidRDefault="00425DEA" w14:paraId="7A964222" w14:textId="4B20ABEB" w14:noSpellErr="1">
            <w:pPr>
              <w:spacing w:after="0" w:line="240" w:lineRule="auto"/>
              <w:rPr>
                <w:rFonts w:ascii="Calibri" w:hAnsi="Calibri" w:eastAsia="Times New Roman" w:cs="Calibri"/>
                <w:color w:val="000000"/>
              </w:rPr>
            </w:pPr>
            <w:r w:rsidRPr="48C5393C" w:rsidR="48C5393C">
              <w:rPr>
                <w:rFonts w:ascii="Calibri,Times New Roman" w:hAnsi="Calibri,Times New Roman" w:eastAsia="Calibri,Times New Roman" w:cs="Calibri,Times New Roman"/>
                <w:color w:val="000000" w:themeColor="text1" w:themeTint="FF" w:themeShade="FF"/>
              </w:rPr>
              <w:t>Marine</w:t>
            </w:r>
            <w:r w:rsidRPr="48C5393C" w:rsidR="48C5393C">
              <w:rPr>
                <w:rFonts w:ascii="Calibri,Times New Roman" w:hAnsi="Calibri,Times New Roman" w:eastAsia="Calibri,Times New Roman" w:cs="Calibri,Times New Roman"/>
                <w:color w:val="000000" w:themeColor="text1" w:themeTint="FF" w:themeShade="FF"/>
              </w:rPr>
              <w:t xml:space="preserve"> 16</w:t>
            </w:r>
            <w:r w:rsidRPr="48C5393C" w:rsidR="48C5393C">
              <w:rPr>
                <w:rFonts w:ascii="Calibri,Times New Roman" w:hAnsi="Calibri,Times New Roman" w:eastAsia="Calibri,Times New Roman" w:cs="Calibri,Times New Roman"/>
                <w:color w:val="000000" w:themeColor="text1" w:themeTint="FF" w:themeShade="FF"/>
              </w:rPr>
              <w:t xml:space="preserve"> Emergency</w:t>
            </w:r>
          </w:p>
        </w:tc>
        <w:tc>
          <w:tcPr>
            <w:tcW w:w="1492" w:type="dxa"/>
            <w:tcBorders>
              <w:top w:val="nil"/>
              <w:left w:val="nil"/>
              <w:bottom w:val="nil"/>
              <w:right w:val="nil"/>
            </w:tcBorders>
            <w:shd w:val="clear" w:color="auto" w:fill="E6B9B8"/>
            <w:noWrap/>
            <w:tcMar/>
            <w:vAlign w:val="bottom"/>
            <w:hideMark/>
          </w:tcPr>
          <w:p w:rsidRPr="00A51452" w:rsidR="00425DEA" w:rsidP="00425DEA" w:rsidRDefault="00425DEA" w14:paraId="442AB8DE" w14:textId="312BCCC2">
            <w:pPr>
              <w:spacing w:after="0" w:line="240" w:lineRule="auto"/>
              <w:jc w:val="right"/>
              <w:rPr>
                <w:rFonts w:ascii="Calibri" w:hAnsi="Calibri" w:eastAsia="Times New Roman" w:cs="Calibri"/>
                <w:color w:val="000000"/>
              </w:rPr>
            </w:pPr>
            <w:r w:rsidRPr="00A51452">
              <w:rPr>
                <w:rFonts w:ascii="Calibri" w:hAnsi="Calibri" w:eastAsia="Times New Roman" w:cs="Calibri"/>
                <w:color w:val="000000"/>
              </w:rPr>
              <w:t>156.8000</w:t>
            </w:r>
          </w:p>
        </w:tc>
      </w:tr>
    </w:tbl>
    <w:p w:rsidRPr="00E33F3A" w:rsidR="001619ED" w:rsidRDefault="001619ED" w14:paraId="4A603BEF" w14:textId="77777777">
      <w:pPr>
        <w:rPr>
          <w:rFonts w:cstheme="minorHAnsi"/>
          <w:u w:val="single"/>
        </w:rPr>
      </w:pPr>
    </w:p>
    <w:tbl>
      <w:tblPr>
        <w:tblStyle w:val="GridTable1Light-Accent11"/>
        <w:tblW w:w="0" w:type="auto"/>
        <w:tblLook w:val="04A0" w:firstRow="1" w:lastRow="0" w:firstColumn="1" w:lastColumn="0" w:noHBand="0" w:noVBand="1"/>
      </w:tblPr>
      <w:tblGrid>
        <w:gridCol w:w="3120"/>
        <w:gridCol w:w="3120"/>
        <w:gridCol w:w="3120"/>
      </w:tblGrid>
      <w:tr w:rsidR="62D4BDBC" w:rsidTr="48C5393C" w14:paraId="04CC187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6202AB40" w14:textId="3C179150" w14:noSpellErr="1">
            <w:r w:rsidR="48C5393C">
              <w:rPr/>
              <w:t>Position</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5A69B8B" w14:textId="0B241A7F" w14:noSpellErr="1">
            <w:pPr>
              <w:cnfStyle w:val="100000000000" w:firstRow="1" w:lastRow="0" w:firstColumn="0" w:lastColumn="0" w:oddVBand="0" w:evenVBand="0" w:oddHBand="0" w:evenHBand="0" w:firstRowFirstColumn="0" w:firstRowLastColumn="0" w:lastRowFirstColumn="0" w:lastRowLastColumn="0"/>
            </w:pPr>
            <w:r w:rsidR="48C5393C">
              <w:rPr/>
              <w:t>Name</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9FBDA36" w14:textId="1F8C5C4E" w14:noSpellErr="1">
            <w:pPr>
              <w:cnfStyle w:val="100000000000" w:firstRow="1" w:lastRow="0" w:firstColumn="0" w:lastColumn="0" w:oddVBand="0" w:evenVBand="0" w:oddHBand="0" w:evenHBand="0" w:firstRowFirstColumn="0" w:firstRowLastColumn="0" w:lastRowFirstColumn="0" w:lastRowLastColumn="0"/>
            </w:pPr>
            <w:r w:rsidR="48C5393C">
              <w:rPr/>
              <w:t>Contact On</w:t>
            </w:r>
            <w:r w:rsidR="48C5393C">
              <w:rPr/>
              <w:t xml:space="preserve"> </w:t>
            </w:r>
          </w:p>
        </w:tc>
      </w:tr>
      <w:tr w:rsidR="62D4BDBC" w:rsidTr="48C5393C" w14:paraId="5F715352"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E8D690C" w14:textId="2FB02BAC" w14:noSpellErr="1">
            <w:r w:rsidR="48C5393C">
              <w:rPr/>
              <w:t xml:space="preserve">Incident Commander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7A31D91D" w14:textId="7E400854">
            <w:pPr>
              <w:cnfStyle w:val="000000000000" w:firstRow="0" w:lastRow="0" w:firstColumn="0" w:lastColumn="0" w:oddVBand="0" w:evenVBand="0" w:oddHBand="0" w:evenHBand="0" w:firstRowFirstColumn="0" w:firstRowLastColumn="0" w:lastRowFirstColumn="0" w:lastRowLastColumn="0"/>
            </w:pPr>
            <w:r w:rsidR="48C5393C">
              <w:rPr/>
              <w:t>S</w:t>
            </w:r>
            <w:r w:rsidR="48C5393C">
              <w:rPr/>
              <w:t xml:space="preserve">usan </w:t>
            </w:r>
            <w:proofErr w:type="spellStart"/>
            <w:r w:rsidR="48C5393C">
              <w:rPr/>
              <w:t>Silander</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7F47A4A" w14:textId="7FF816B5">
            <w:pPr>
              <w:cnfStyle w:val="000000000000" w:firstRow="0" w:lastRow="0" w:firstColumn="0" w:lastColumn="0" w:oddVBand="0" w:evenVBand="0" w:oddHBand="0" w:evenHBand="0" w:firstRowFirstColumn="0" w:firstRowLastColumn="0" w:lastRowFirstColumn="0" w:lastRowLastColumn="0"/>
            </w:pPr>
            <w:r w:rsidR="48C5393C">
              <w:rPr/>
              <w:t>3</w:t>
            </w:r>
          </w:p>
        </w:tc>
      </w:tr>
      <w:tr w:rsidR="62D4BDBC" w:rsidTr="48C5393C" w14:paraId="2FE23A98"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449A18C" w14:textId="6C13440C" w14:noSpellErr="1">
            <w:r w:rsidR="48C5393C">
              <w:rPr/>
              <w:t xml:space="preserve">Marine Compliance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05BCE8AD" w14:textId="798C6B88">
            <w:pPr>
              <w:cnfStyle w:val="000000000000" w:firstRow="0" w:lastRow="0" w:firstColumn="0" w:lastColumn="0" w:oddVBand="0" w:evenVBand="0" w:oddHBand="0" w:evenHBand="0" w:firstRowFirstColumn="0" w:firstRowLastColumn="0" w:lastRowFirstColumn="0" w:lastRowLastColumn="0"/>
            </w:pPr>
            <w:r w:rsidR="48C5393C">
              <w:rPr/>
              <w:t>B</w:t>
            </w:r>
            <w:r w:rsidR="48C5393C">
              <w:rPr/>
              <w:t xml:space="preserve">ryant </w:t>
            </w:r>
            <w:proofErr w:type="spellStart"/>
            <w:r w:rsidR="48C5393C">
              <w:rPr/>
              <w:t>Marcial</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2A48898D" w14:textId="7949530A">
            <w:pPr>
              <w:cnfStyle w:val="000000000000" w:firstRow="0" w:lastRow="0" w:firstColumn="0" w:lastColumn="0" w:oddVBand="0" w:evenVBand="0" w:oddHBand="0" w:evenHBand="0" w:firstRowFirstColumn="0" w:firstRowLastColumn="0" w:lastRowFirstColumn="0" w:lastRowLastColumn="0"/>
            </w:pPr>
            <w:r w:rsidR="48C5393C">
              <w:rPr/>
              <w:t>3</w:t>
            </w:r>
          </w:p>
        </w:tc>
      </w:tr>
      <w:tr w:rsidR="62D4BDBC" w:rsidTr="48C5393C" w14:paraId="3B94095D"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868AB30" w14:textId="4230A1D2" w14:noSpellErr="1">
            <w:r w:rsidR="48C5393C">
              <w:rPr/>
              <w:t xml:space="preserve">Operations Chief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CC98228" w14:textId="1B064BB3" w14:noSpellErr="1">
            <w:pPr>
              <w:cnfStyle w:val="000000000000" w:firstRow="0" w:lastRow="0" w:firstColumn="0" w:lastColumn="0" w:oddVBand="0" w:evenVBand="0" w:oddHBand="0" w:evenHBand="0" w:firstRowFirstColumn="0" w:firstRowLastColumn="0" w:lastRowFirstColumn="0" w:lastRowLastColumn="0"/>
            </w:pPr>
            <w:r w:rsidR="48C5393C">
              <w:rPr/>
              <w:t>D</w:t>
            </w:r>
            <w:r w:rsidR="48C5393C">
              <w:rPr/>
              <w:t xml:space="preserve">avid </w:t>
            </w:r>
            <w:r w:rsidR="48C5393C">
              <w:rPr/>
              <w:t xml:space="preserve">Will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9CCBB06" w14:textId="618E6131">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08E639B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BED3838" w14:textId="62943453" w14:noSpellErr="1">
            <w:r w:rsidR="48C5393C">
              <w:rPr/>
              <w:t xml:space="preserve">Baiting Leader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221020F" w14:textId="5B92DF47"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ose-Luis </w:t>
            </w:r>
            <w:r w:rsidR="48C5393C">
              <w:rPr/>
              <w:t xml:space="preserve">Herrera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C4199BA" w14:textId="09CE9139">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581B1AD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CD8F18A" w14:textId="15EFC3BA" w14:noSpellErr="1">
            <w:r w:rsidR="48C5393C">
              <w:rPr/>
              <w:t xml:space="preserve">Loader Specialist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4C456CF8" w14:paraId="1C5F9438" w14:textId="2C8C8B0C">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ason </w:t>
            </w:r>
            <w:proofErr w:type="spellStart"/>
            <w:r w:rsidR="48C5393C">
              <w:rPr/>
              <w:t>Zito</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1CE3296A" w14:textId="7CAC56B3">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7473AA4B"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2709B0AF" w14:textId="62FA5C66" w14:noSpellErr="1">
            <w:r w:rsidR="48C5393C">
              <w:rPr/>
              <w:t xml:space="preserve">Air Ops Supervisor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C36B311" w14:textId="26BF268D" w14:noSpellErr="1">
            <w:pPr>
              <w:cnfStyle w:val="000000000000" w:firstRow="0" w:lastRow="0" w:firstColumn="0" w:lastColumn="0" w:oddVBand="0" w:evenVBand="0" w:oddHBand="0" w:evenHBand="0" w:firstRowFirstColumn="0" w:firstRowLastColumn="0" w:lastRowFirstColumn="0" w:lastRowLastColumn="0"/>
            </w:pPr>
            <w:r w:rsidR="48C5393C">
              <w:rPr/>
              <w:t>T</w:t>
            </w:r>
            <w:r w:rsidR="48C5393C">
              <w:rPr/>
              <w:t xml:space="preserve">ommy </w:t>
            </w:r>
            <w:r w:rsidR="48C5393C">
              <w:rPr/>
              <w:t xml:space="preserve">Hall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45A49A97" w14:textId="2984C36D">
            <w:pPr>
              <w:cnfStyle w:val="000000000000" w:firstRow="0" w:lastRow="0" w:firstColumn="0" w:lastColumn="0" w:oddVBand="0" w:evenVBand="0" w:oddHBand="0" w:evenHBand="0" w:firstRowFirstColumn="0" w:firstRowLastColumn="0" w:lastRowFirstColumn="0" w:lastRowLastColumn="0"/>
            </w:pPr>
            <w:r w:rsidR="48C5393C">
              <w:rPr/>
              <w:t>3</w:t>
            </w:r>
            <w:r w:rsidR="48C5393C">
              <w:rPr/>
              <w:t xml:space="preserve"> </w:t>
            </w:r>
          </w:p>
        </w:tc>
      </w:tr>
      <w:tr w:rsidR="62D4BDBC" w:rsidTr="48C5393C" w14:paraId="09A9A18A"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4BE4EB8B" w14:textId="1553C9D4" w14:noSpellErr="1">
            <w:r w:rsidR="48C5393C">
              <w:rPr/>
              <w:t xml:space="preserve">Helicopter 2CA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32B9821C" w14:textId="0E36A4E0" w14:noSpellErr="1">
            <w:pPr>
              <w:cnfStyle w:val="000000000000" w:firstRow="0" w:lastRow="0" w:firstColumn="0" w:lastColumn="0" w:oddVBand="0" w:evenVBand="0" w:oddHBand="0" w:evenHBand="0" w:firstRowFirstColumn="0" w:firstRowLastColumn="0" w:lastRowFirstColumn="0" w:lastRowLastColumn="0"/>
            </w:pPr>
            <w:r w:rsidR="48C5393C">
              <w:rPr/>
              <w:t>P</w:t>
            </w:r>
            <w:r w:rsidR="48C5393C">
              <w:rPr/>
              <w:t>e</w:t>
            </w:r>
            <w:r w:rsidR="48C5393C">
              <w:rPr/>
              <w:t>ter</w:t>
            </w:r>
            <w:r w:rsidR="48C5393C">
              <w:rPr/>
              <w:t xml:space="preserve"> Garden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14837200" w14:textId="7F955948" w14:noSpellErr="1">
            <w:pPr>
              <w:cnfStyle w:val="000000000000" w:firstRow="0" w:lastRow="0" w:firstColumn="0" w:lastColumn="0" w:oddVBand="0" w:evenVBand="0" w:oddHBand="0" w:evenHBand="0" w:firstRowFirstColumn="0" w:firstRowLastColumn="0" w:lastRowFirstColumn="0" w:lastRowLastColumn="0"/>
            </w:pPr>
            <w:r w:rsidR="48C5393C">
              <w:rPr/>
              <w:t xml:space="preserve">Air 2 Ground </w:t>
            </w:r>
          </w:p>
        </w:tc>
      </w:tr>
      <w:tr w:rsidR="62D4BDBC" w:rsidTr="48C5393C" w14:paraId="08CC0BB0"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81402BD" w14:textId="56905309" w14:noSpellErr="1">
            <w:r w:rsidR="48C5393C">
              <w:rPr/>
              <w:t xml:space="preserve">Engineer/Mechanic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B73FC2" w14:paraId="4A1533A9" w14:textId="298856FA" w14:noSpellErr="1">
            <w:pPr>
              <w:cnfStyle w:val="000000000000" w:firstRow="0" w:lastRow="0" w:firstColumn="0" w:lastColumn="0" w:oddVBand="0" w:evenVBand="0" w:oddHBand="0" w:evenHBand="0" w:firstRowFirstColumn="0" w:firstRowLastColumn="0" w:lastRowFirstColumn="0" w:lastRowLastColumn="0"/>
            </w:pPr>
            <w:r w:rsidR="48C5393C">
              <w:rPr/>
              <w:t xml:space="preserve">Dave </w:t>
            </w:r>
            <w:r w:rsidR="48C5393C">
              <w:rPr/>
              <w:t xml:space="preserve">Sanderson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4CFA6AF8" w14:textId="31E4B31E" w14:noSpellErr="1">
            <w:pPr>
              <w:cnfStyle w:val="000000000000" w:firstRow="0" w:lastRow="0" w:firstColumn="0" w:lastColumn="0" w:oddVBand="0" w:evenVBand="0" w:oddHBand="0" w:evenHBand="0" w:firstRowFirstColumn="0" w:firstRowLastColumn="0" w:lastRowFirstColumn="0" w:lastRowLastColumn="0"/>
            </w:pPr>
            <w:r w:rsidR="48C5393C">
              <w:rPr/>
              <w:t xml:space="preserve">Air 2 Ground </w:t>
            </w:r>
          </w:p>
        </w:tc>
      </w:tr>
      <w:tr w:rsidR="62D4BDBC" w:rsidTr="48C5393C" w14:paraId="225E7B9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00813890" w14:paraId="59BE53F9" w14:textId="5192F762" w14:noSpellErr="1">
            <w:r w:rsidR="48C5393C">
              <w:rPr/>
              <w:t>Monitoring Coordinator</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19992C0" w14:textId="6E7D8D88">
            <w:pPr>
              <w:cnfStyle w:val="000000000000" w:firstRow="0" w:lastRow="0" w:firstColumn="0" w:lastColumn="0" w:oddVBand="0" w:evenVBand="0" w:oddHBand="0" w:evenHBand="0" w:firstRowFirstColumn="0" w:firstRowLastColumn="0" w:lastRowFirstColumn="0" w:lastRowLastColumn="0"/>
            </w:pPr>
            <w:r w:rsidR="48C5393C">
              <w:rPr/>
              <w:t>K</w:t>
            </w:r>
            <w:r w:rsidR="48C5393C">
              <w:rPr/>
              <w:t xml:space="preserve">irsty </w:t>
            </w:r>
            <w:proofErr w:type="spellStart"/>
            <w:r w:rsidR="48C5393C">
              <w:rPr/>
              <w:t>Swinnerton</w:t>
            </w:r>
            <w:proofErr w:type="spellEnd"/>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30B3C942" w14:textId="643644BD">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599FB099"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73317A8E" w14:textId="6E18E0BD" w14:noSpellErr="1">
            <w:r w:rsidR="48C5393C">
              <w:rPr/>
              <w:t xml:space="preserve">Monitoring Supervisor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813890" w14:paraId="6C78AAEB" w14:textId="61AB9D01">
            <w:pPr>
              <w:cnfStyle w:val="000000000000" w:firstRow="0" w:lastRow="0" w:firstColumn="0" w:lastColumn="0" w:oddVBand="0" w:evenVBand="0" w:oddHBand="0" w:evenHBand="0" w:firstRowFirstColumn="0" w:firstRowLastColumn="0" w:lastRowFirstColumn="0" w:lastRowLastColumn="0"/>
            </w:pPr>
            <w:r w:rsidR="48C5393C">
              <w:rPr/>
              <w:t>A</w:t>
            </w:r>
            <w:r w:rsidR="48C5393C">
              <w:rPr/>
              <w:t>a</w:t>
            </w:r>
            <w:r w:rsidR="48C5393C">
              <w:rPr/>
              <w:t xml:space="preserve">ron </w:t>
            </w:r>
            <w:proofErr w:type="spellStart"/>
            <w:r w:rsidR="48C5393C">
              <w:rPr/>
              <w:t>Shiels</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2C461BF" w14:textId="3AED7C13">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5D647C5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7C5FE0EA" w14:textId="4925A5F4" w14:noSpellErr="1">
            <w:r w:rsidR="48C5393C">
              <w:rPr/>
              <w:t>Monitoring</w:t>
            </w:r>
            <w:r w:rsidR="48C5393C">
              <w:rPr/>
              <w:t xml:space="preserve"> </w:t>
            </w:r>
            <w:r w:rsidR="48C5393C">
              <w:rPr/>
              <w:t xml:space="preserve">1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813890" w14:paraId="2AC66800" w14:textId="471CD43F">
            <w:pPr>
              <w:cnfStyle w:val="000000000000" w:firstRow="0" w:lastRow="0" w:firstColumn="0" w:lastColumn="0" w:oddVBand="0" w:evenVBand="0" w:oddHBand="0" w:evenHBand="0" w:firstRowFirstColumn="0" w:firstRowLastColumn="0" w:lastRowFirstColumn="0" w:lastRowLastColumn="0"/>
            </w:pPr>
            <w:r w:rsidR="48C5393C">
              <w:rPr/>
              <w:t>C</w:t>
            </w:r>
            <w:r w:rsidR="48C5393C">
              <w:rPr/>
              <w:t xml:space="preserve">ielo </w:t>
            </w:r>
            <w:proofErr w:type="spellStart"/>
            <w:r w:rsidR="48C5393C">
              <w:rPr/>
              <w:t>Figuerola</w:t>
            </w:r>
            <w:proofErr w:type="spellEnd"/>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16B52849" w14:textId="0DF056AE">
            <w:pPr>
              <w:cnfStyle w:val="000000000000" w:firstRow="0" w:lastRow="0" w:firstColumn="0" w:lastColumn="0" w:oddVBand="0" w:evenVBand="0" w:oddHBand="0" w:evenHBand="0" w:firstRowFirstColumn="0" w:firstRowLastColumn="0" w:lastRowFirstColumn="0" w:lastRowLastColumn="0"/>
            </w:pPr>
            <w:r w:rsidR="48C5393C">
              <w:rPr/>
              <w:t>1</w:t>
            </w:r>
          </w:p>
        </w:tc>
      </w:tr>
      <w:tr w:rsidR="62D4BDBC" w:rsidTr="48C5393C" w14:paraId="4A6DE892"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383EBAA1" w14:textId="750D3083" w14:noSpellErr="1">
            <w:r w:rsidR="48C5393C">
              <w:rPr/>
              <w:t xml:space="preserve">Monitoring 2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48E5137D" w14:textId="3807619C"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orge</w:t>
            </w:r>
            <w:r w:rsidR="48C5393C">
              <w:rPr/>
              <w:t xml:space="preserve"> </w:t>
            </w:r>
            <w:r w:rsidR="48C5393C">
              <w:rPr/>
              <w:t xml:space="preserve">Gutierrez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745D434C" w14:textId="534818AD">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1A257A15"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3A05E832" w14:textId="67A8A26B" w14:noSpellErr="1">
            <w:r w:rsidR="48C5393C">
              <w:rPr/>
              <w:t xml:space="preserve">Monitoring 3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6859A401" w14:textId="51904B55" w14:noSpellErr="1">
            <w:pPr>
              <w:cnfStyle w:val="000000000000" w:firstRow="0" w:lastRow="0" w:firstColumn="0" w:lastColumn="0" w:oddVBand="0" w:evenVBand="0" w:oddHBand="0" w:evenHBand="0" w:firstRowFirstColumn="0" w:firstRowLastColumn="0" w:lastRowFirstColumn="0" w:lastRowLastColumn="0"/>
            </w:pPr>
            <w:r w:rsidR="48C5393C">
              <w:rPr/>
              <w:t>J</w:t>
            </w:r>
            <w:r w:rsidR="48C5393C">
              <w:rPr/>
              <w:t xml:space="preserve">uan </w:t>
            </w:r>
            <w:r w:rsidR="48C5393C">
              <w:rPr/>
              <w:t>Gilberto Garcia</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2F1CAEA" w14:textId="682F0FD6">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tr w:rsidR="62D4BDBC" w:rsidTr="48C5393C" w14:paraId="2B94AB0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1FFF61E9" w14:textId="1A322257" w14:noSpellErr="1">
            <w:bookmarkStart w:name="_GoBack" w:id="1"/>
            <w:r w:rsidR="48C5393C">
              <w:rPr/>
              <w:t xml:space="preserve">Monitoring 4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62D4BDBC" w14:paraId="277D59F3" w14:textId="0018C3C4">
            <w:pPr>
              <w:cnfStyle w:val="000000000000" w:firstRow="0" w:lastRow="0" w:firstColumn="0" w:lastColumn="0" w:oddVBand="0" w:evenVBand="0" w:oddHBand="0" w:evenHBand="0" w:firstRowFirstColumn="0" w:firstRowLastColumn="0" w:lastRowFirstColumn="0" w:lastRowLastColumn="0"/>
            </w:pPr>
            <w:r w:rsidR="48C5393C">
              <w:rPr/>
              <w:t>E</w:t>
            </w:r>
            <w:r w:rsidR="48C5393C">
              <w:rPr/>
              <w:t xml:space="preserve">rick </w:t>
            </w:r>
            <w:r w:rsidR="48C5393C">
              <w:rPr/>
              <w:t>Bermudez</w:t>
            </w:r>
            <w:r w:rsidR="48C5393C">
              <w:rPr/>
              <w:t xml:space="preserve">/Ricardo </w:t>
            </w:r>
            <w:proofErr w:type="spellStart"/>
            <w:r w:rsidR="48C5393C">
              <w:rPr/>
              <w:t>Albarrracin</w:t>
            </w:r>
            <w:proofErr w:type="spellEnd"/>
            <w:r w:rsidR="48C5393C">
              <w:rPr/>
              <w:t>/Armando Feliciano</w:t>
            </w:r>
            <w:r w:rsidR="48C5393C">
              <w:rPr/>
              <w:t xml:space="preserve"> </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2EE0E85D" w14:textId="27C7C58C">
            <w:pPr>
              <w:cnfStyle w:val="000000000000" w:firstRow="0" w:lastRow="0" w:firstColumn="0" w:lastColumn="0" w:oddVBand="0" w:evenVBand="0" w:oddHBand="0" w:evenHBand="0" w:firstRowFirstColumn="0" w:firstRowLastColumn="0" w:lastRowFirstColumn="0" w:lastRowLastColumn="0"/>
            </w:pPr>
            <w:r w:rsidR="48C5393C">
              <w:rPr/>
              <w:t>1</w:t>
            </w:r>
            <w:r w:rsidR="48C5393C">
              <w:rPr/>
              <w:t xml:space="preserve"> </w:t>
            </w:r>
          </w:p>
        </w:tc>
      </w:tr>
      <w:bookmarkEnd w:id="1"/>
      <w:tr w:rsidR="62D4BDBC" w:rsidTr="48C5393C" w14:paraId="30675B4C" w14:textId="77777777">
        <w:tc>
          <w:tcPr>
            <w:cnfStyle w:val="001000000000" w:firstRow="0" w:lastRow="0" w:firstColumn="1" w:lastColumn="0" w:oddVBand="0" w:evenVBand="0" w:oddHBand="0" w:evenHBand="0" w:firstRowFirstColumn="0" w:firstRowLastColumn="0" w:lastRowFirstColumn="0" w:lastRowLastColumn="0"/>
            <w:tcW w:w="3120" w:type="dxa"/>
            <w:tcMar/>
          </w:tcPr>
          <w:p w:rsidR="62D4BDBC" w:rsidRDefault="62D4BDBC" w14:paraId="529FB3D7" w14:textId="3089D96E" w14:noSpellErr="1">
            <w:r w:rsidR="48C5393C">
              <w:rPr/>
              <w:t>Monitoring 5</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3B3958" w14:paraId="6DC70000" w14:textId="4D9716F0" w14:noSpellErr="1">
            <w:pPr>
              <w:cnfStyle w:val="000000000000" w:firstRow="0" w:lastRow="0" w:firstColumn="0" w:lastColumn="0" w:oddVBand="0" w:evenVBand="0" w:oddHBand="0" w:evenHBand="0" w:firstRowFirstColumn="0" w:firstRowLastColumn="0" w:lastRowFirstColumn="0" w:lastRowLastColumn="0"/>
            </w:pPr>
            <w:r w:rsidR="48C5393C">
              <w:rPr/>
              <w:t>Ricardo Colon/Claudia Lombard</w:t>
            </w:r>
          </w:p>
        </w:tc>
        <w:tc>
          <w:tcPr>
            <w:cnfStyle w:val="000000000000" w:firstRow="0" w:lastRow="0" w:firstColumn="0" w:lastColumn="0" w:oddVBand="0" w:evenVBand="0" w:oddHBand="0" w:evenHBand="0" w:firstRowFirstColumn="0" w:firstRowLastColumn="0" w:lastRowFirstColumn="0" w:lastRowLastColumn="0"/>
            <w:tcW w:w="3120" w:type="dxa"/>
            <w:tcMar/>
          </w:tcPr>
          <w:p w:rsidR="62D4BDBC" w:rsidRDefault="00D452AA" w14:paraId="6C52C2B5" w14:textId="6BCAD0CB">
            <w:pPr>
              <w:cnfStyle w:val="000000000000" w:firstRow="0" w:lastRow="0" w:firstColumn="0" w:lastColumn="0" w:oddVBand="0" w:evenVBand="0" w:oddHBand="0" w:evenHBand="0" w:firstRowFirstColumn="0" w:firstRowLastColumn="0" w:lastRowFirstColumn="0" w:lastRowLastColumn="0"/>
            </w:pPr>
            <w:r w:rsidR="48C5393C">
              <w:rPr/>
              <w:t>1</w:t>
            </w:r>
          </w:p>
        </w:tc>
      </w:tr>
    </w:tbl>
    <w:p w:rsidRPr="00A720C3" w:rsidR="00A720C3" w:rsidP="00A720C3" w:rsidRDefault="0678BCE8" w14:paraId="3DC0A7E6" w14:textId="1435DBCE" w14:noSpellErr="1">
      <w:r w:rsidRPr="48C5393C" w:rsidR="48C5393C">
        <w:rPr>
          <w:rFonts w:asciiTheme="minorEastAsia" w:hAnsiTheme="minorEastAsia" w:eastAsiaTheme="minorEastAsia" w:cstheme="minorEastAsia"/>
          <w:b w:val="1"/>
          <w:bCs w:val="1"/>
          <w:i w:val="1"/>
          <w:iCs w:val="1"/>
          <w:sz w:val="24"/>
          <w:szCs w:val="24"/>
        </w:rPr>
        <w:t>Call signs</w:t>
      </w:r>
      <w:r w:rsidRPr="48C5393C" w:rsidR="48C5393C">
        <w:rPr>
          <w:rFonts w:ascii="Times New Roman" w:hAnsi="Times New Roman" w:eastAsia="Times New Roman" w:cs="Times New Roman"/>
          <w:b w:val="1"/>
          <w:bCs w:val="1"/>
          <w:sz w:val="24"/>
          <w:szCs w:val="24"/>
        </w:rPr>
        <w:t xml:space="preserve"> </w:t>
      </w:r>
    </w:p>
    <w:p w:rsidR="00A720C3" w:rsidP="00B73FC2" w:rsidRDefault="3DC0A7E6" w14:paraId="0E904B6A" w14:textId="0185C7D2">
      <w:pPr>
        <w:spacing w:after="0" w:line="240" w:lineRule="auto"/>
        <w:rPr>
          <w:rFonts w:asciiTheme="minorEastAsia" w:hAnsiTheme="minorEastAsia" w:eastAsiaTheme="minorEastAsia" w:cstheme="minorEastAsia"/>
          <w:noProof/>
          <w:sz w:val="24"/>
          <w:szCs w:val="24"/>
        </w:rPr>
      </w:pPr>
      <w:r w:rsidRPr="00B73FC2">
        <w:rPr>
          <w:rFonts w:asciiTheme="minorEastAsia" w:hAnsiTheme="minorEastAsia" w:eastAsiaTheme="minorEastAsia" w:cstheme="minorEastAsia"/>
          <w:noProof/>
          <w:sz w:val="24"/>
          <w:szCs w:val="24"/>
        </w:rPr>
        <w:t xml:space="preserve">The communications will be conducted using </w:t>
      </w:r>
      <w:r w:rsidRPr="00B73FC2" w:rsidR="35B5F8A6">
        <w:rPr>
          <w:rFonts w:asciiTheme="minorEastAsia" w:hAnsiTheme="minorEastAsia" w:eastAsiaTheme="minorEastAsia" w:cstheme="minorEastAsia"/>
          <w:b/>
          <w:bCs/>
          <w:noProof/>
          <w:sz w:val="24"/>
          <w:szCs w:val="24"/>
        </w:rPr>
        <w:t>first</w:t>
      </w:r>
      <w:r w:rsidRPr="00B73FC2" w:rsidR="795C0F1B">
        <w:rPr>
          <w:rFonts w:asciiTheme="minorEastAsia" w:hAnsiTheme="minorEastAsia" w:eastAsiaTheme="minorEastAsia" w:cstheme="minorEastAsia"/>
          <w:b/>
          <w:bCs/>
          <w:noProof/>
          <w:sz w:val="24"/>
          <w:szCs w:val="24"/>
        </w:rPr>
        <w:t xml:space="preserve"> </w:t>
      </w:r>
      <w:r w:rsidRPr="00B73FC2">
        <w:rPr>
          <w:rFonts w:asciiTheme="minorEastAsia" w:hAnsiTheme="minorEastAsia" w:eastAsiaTheme="minorEastAsia" w:cstheme="minorEastAsia"/>
          <w:b/>
          <w:bCs/>
          <w:noProof/>
          <w:sz w:val="24"/>
          <w:szCs w:val="24"/>
        </w:rPr>
        <w:t>names</w:t>
      </w:r>
      <w:r w:rsidRPr="00B73FC2">
        <w:rPr>
          <w:rFonts w:asciiTheme="minorEastAsia" w:hAnsiTheme="minorEastAsia" w:eastAsiaTheme="minorEastAsia" w:cstheme="minorEastAsia"/>
          <w:noProof/>
          <w:sz w:val="24"/>
          <w:szCs w:val="24"/>
        </w:rPr>
        <w:t xml:space="preserve"> not titles.</w:t>
      </w:r>
      <w:r w:rsidRPr="00B73FC2" w:rsidR="35B5F8A6">
        <w:rPr>
          <w:rFonts w:asciiTheme="minorEastAsia" w:hAnsiTheme="minorEastAsia" w:eastAsiaTheme="minorEastAsia" w:cstheme="minorEastAsia"/>
          <w:noProof/>
          <w:sz w:val="24"/>
          <w:szCs w:val="24"/>
        </w:rPr>
        <w:t xml:space="preserve"> </w:t>
      </w:r>
    </w:p>
    <w:p w:rsidR="00D452AA" w:rsidP="00B73FC2" w:rsidRDefault="00D452AA" w14:paraId="0F7A7372" w14:textId="77777777">
      <w:pPr>
        <w:spacing w:after="0" w:line="240" w:lineRule="auto"/>
        <w:sectPr w:rsidR="00D452AA" w:rsidSect="000275C3">
          <w:headerReference w:type="default" r:id="rId14"/>
          <w:footerReference w:type="default" r:id="rId15"/>
          <w:pgSz w:w="12240" w:h="15840" w:orient="portrait"/>
          <w:pgMar w:top="1440" w:right="1440" w:bottom="1440" w:left="1440" w:header="720" w:footer="720" w:gutter="0"/>
          <w:pgNumType w:start="79"/>
          <w:cols w:space="720"/>
          <w:docGrid w:linePitch="360"/>
        </w:sectPr>
      </w:pPr>
    </w:p>
    <w:p w:rsidRPr="00EE6261" w:rsidR="00DB2C67" w:rsidP="00DB2C67" w:rsidRDefault="00DB2C67" w14:paraId="69624D56" w14:textId="77777777">
      <w:pPr>
        <w:jc w:val="center"/>
        <w:rPr>
          <w:rFonts w:ascii="Times New Roman" w:hAnsi="Times New Roman" w:cs="Times New Roman"/>
          <w:b/>
          <w:sz w:val="24"/>
          <w:szCs w:val="24"/>
          <w:u w:val="single"/>
        </w:rPr>
      </w:pPr>
      <w:proofErr w:type="spellStart"/>
      <w:r w:rsidRPr="48C5393C" w:rsidR="48C5393C">
        <w:rPr>
          <w:rFonts w:asciiTheme="minorEastAsia" w:hAnsiTheme="minorEastAsia" w:eastAsiaTheme="minorEastAsia" w:cstheme="minorEastAsia"/>
          <w:b w:val="1"/>
          <w:bCs w:val="1"/>
          <w:sz w:val="24"/>
          <w:szCs w:val="24"/>
          <w:u w:val="single"/>
        </w:rPr>
        <w:t>Desecheo</w:t>
      </w:r>
      <w:proofErr w:type="spellEnd"/>
      <w:r w:rsidRPr="48C5393C" w:rsidR="48C5393C">
        <w:rPr>
          <w:rFonts w:asciiTheme="minorEastAsia" w:hAnsiTheme="minorEastAsia" w:eastAsiaTheme="minorEastAsia" w:cstheme="minorEastAsia"/>
          <w:b w:val="1"/>
          <w:bCs w:val="1"/>
          <w:sz w:val="24"/>
          <w:szCs w:val="24"/>
          <w:u w:val="single"/>
        </w:rPr>
        <w:t xml:space="preserve"> Field Safety Communications Protocols</w:t>
      </w:r>
    </w:p>
    <w:p w:rsidRPr="00EE6261" w:rsidR="00DB2C67" w:rsidP="00DB2C67" w:rsidRDefault="00DB2C67" w14:paraId="021A7C16" w14:textId="77777777">
      <w:pPr>
        <w:spacing w:after="0"/>
        <w:rPr>
          <w:rFonts w:ascii="Times New Roman" w:hAnsi="Times New Roman" w:cs="Times New Roman"/>
          <w:sz w:val="24"/>
          <w:szCs w:val="24"/>
        </w:rPr>
      </w:pPr>
    </w:p>
    <w:p w:rsidR="00DB2C67" w:rsidP="00DB2C67" w:rsidRDefault="048E584A" w14:paraId="3FB86FFA" w14:textId="51933084" w14:noSpellErr="1">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u w:val="single"/>
        </w:rPr>
        <w:t>VHF hand-held radio:</w:t>
      </w:r>
      <w:r w:rsidRPr="48C5393C" w:rsidR="48C5393C">
        <w:rPr>
          <w:rFonts w:asciiTheme="minorEastAsia" w:hAnsiTheme="minorEastAsia" w:eastAsiaTheme="minorEastAsia" w:cstheme="minorEastAsia"/>
          <w:color w:val="000000" w:themeColor="text1" w:themeTint="FF" w:themeShade="FF"/>
          <w:sz w:val="24"/>
          <w:szCs w:val="24"/>
        </w:rPr>
        <w:t xml:space="preserve"> Regular radio check-ins will be required within the field team (see below) and with Law Enforcement officers from the U.S. Fish and Wildlife Service (and other partner agencies). L.E. Officers will be based at the helipad, can assist with emergency radio transmissions, and will have the capacity for radio contact with the Coastguard and the National Wildlife Refuge personnel. </w:t>
      </w:r>
    </w:p>
    <w:p w:rsidR="00DB2C67" w:rsidP="00DB2C67" w:rsidRDefault="00DB2C67" w14:paraId="7D765988" w14:textId="77777777">
      <w:pPr>
        <w:autoSpaceDE w:val="0"/>
        <w:autoSpaceDN w:val="0"/>
        <w:adjustRightInd w:val="0"/>
        <w:spacing w:after="0"/>
        <w:rPr>
          <w:rFonts w:ascii="Times New Roman" w:hAnsi="Times New Roman" w:cs="Times New Roman"/>
          <w:color w:val="000000"/>
          <w:sz w:val="24"/>
          <w:szCs w:val="24"/>
          <w:u w:val="single"/>
        </w:rPr>
      </w:pPr>
    </w:p>
    <w:p w:rsidRPr="00EE6261" w:rsidR="00DB2C67" w:rsidP="0008567F" w:rsidRDefault="00DB2C67" w14:paraId="5E4C54D4" w14:textId="656464EE">
      <w:pPr>
        <w:pStyle w:val="NoSpacing"/>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u w:val="single"/>
        </w:rPr>
        <w:t>Satellite phone:</w:t>
      </w:r>
      <w:r w:rsidRPr="48C5393C" w:rsidR="48C5393C">
        <w:rPr>
          <w:rFonts w:asciiTheme="minorEastAsia" w:hAnsiTheme="minorEastAsia" w:eastAsiaTheme="minorEastAsia" w:cstheme="minorEastAsia"/>
          <w:color w:val="000000" w:themeColor="text1" w:themeTint="FF" w:themeShade="FF"/>
          <w:sz w:val="24"/>
          <w:szCs w:val="24"/>
        </w:rPr>
        <w:t xml:space="preserve"> In life-threatening medical emergencies, crew should contact RMI and </w:t>
      </w:r>
      <w:proofErr w:type="spellStart"/>
      <w:r w:rsidRPr="48C5393C" w:rsidR="48C5393C">
        <w:rPr>
          <w:rFonts w:asciiTheme="minorEastAsia" w:hAnsiTheme="minorEastAsia" w:eastAsiaTheme="minorEastAsia" w:cstheme="minorEastAsia"/>
          <w:color w:val="000000" w:themeColor="text1" w:themeTint="FF" w:themeShade="FF"/>
          <w:sz w:val="24"/>
          <w:szCs w:val="24"/>
        </w:rPr>
        <w:t>MedEx</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directly to stabilize the injured crew member following the </w:t>
      </w:r>
      <w:hyperlink r:id="R7502db2f29fb40a2">
        <w:r w:rsidRPr="48C5393C" w:rsidR="48C5393C">
          <w:rPr>
            <w:rStyle w:val="Hyperlink"/>
          </w:rPr>
          <w:t>Appendix M</w:t>
        </w:r>
        <w:r w:rsidRPr="48C5393C" w:rsidR="48C5393C">
          <w:rPr>
            <w:rStyle w:val="Hyperlink"/>
          </w:rPr>
          <w:t>:</w:t>
        </w:r>
        <w:r w:rsidRPr="48C5393C" w:rsidR="48C5393C">
          <w:rPr>
            <w:rStyle w:val="Hyperlink"/>
          </w:rPr>
          <w:t xml:space="preserve"> Injured persons action plan: on-island</w:t>
        </w:r>
      </w:hyperlink>
      <w:r w:rsidRPr="48C5393C" w:rsidR="48C5393C">
        <w:rPr>
          <w:rFonts w:asciiTheme="minorEastAsia" w:hAnsiTheme="minorEastAsia" w:eastAsiaTheme="minorEastAsia" w:cstheme="minorEastAsia"/>
          <w:color w:val="000000" w:themeColor="text1" w:themeTint="FF" w:themeShade="FF"/>
          <w:sz w:val="24"/>
          <w:szCs w:val="24"/>
        </w:rPr>
        <w:t>. When searching for missing personnel, field crews should have the satellite phone and list of important phone numbers with them, in addition to the usual first aid equipment</w:t>
      </w:r>
      <w:r w:rsidRPr="48C5393C" w:rsidR="48C5393C">
        <w:rPr>
          <w:rFonts w:asciiTheme="minorEastAsia" w:hAnsiTheme="minorEastAsia" w:eastAsiaTheme="minorEastAsia" w:cstheme="minorEastAsia"/>
          <w:color w:val="000000" w:themeColor="text1" w:themeTint="FF" w:themeShade="FF"/>
          <w:sz w:val="24"/>
          <w:szCs w:val="24"/>
        </w:rPr>
        <w:t>.</w:t>
      </w:r>
    </w:p>
    <w:p w:rsidRPr="00EE6261" w:rsidR="00DB2C67" w:rsidP="00DB2C67" w:rsidRDefault="00DB2C67" w14:paraId="5D93F81C" w14:textId="77777777">
      <w:pPr>
        <w:autoSpaceDE w:val="0"/>
        <w:autoSpaceDN w:val="0"/>
        <w:adjustRightInd w:val="0"/>
        <w:spacing w:after="0"/>
        <w:rPr>
          <w:rFonts w:ascii="Times New Roman" w:hAnsi="Times New Roman" w:cs="Times New Roman"/>
          <w:color w:val="000000"/>
          <w:sz w:val="24"/>
          <w:szCs w:val="24"/>
        </w:rPr>
      </w:pPr>
    </w:p>
    <w:p w:rsidR="00DB2C67" w:rsidP="00DB2C67" w:rsidRDefault="00DB2C67" w14:paraId="6EACB197" w14:textId="77777777" w14:noSpellErr="1">
      <w:pPr>
        <w:autoSpaceDE w:val="0"/>
        <w:autoSpaceDN w:val="0"/>
        <w:adjustRightInd w:val="0"/>
        <w:spacing w:after="0"/>
        <w:rPr>
          <w:rFonts w:ascii="Times New Roman" w:hAnsi="Times New Roman" w:cs="Times New Roman"/>
          <w:b/>
          <w:color w:val="000000"/>
          <w:sz w:val="24"/>
          <w:szCs w:val="24"/>
          <w:u w:val="single"/>
        </w:rPr>
      </w:pPr>
      <w:r w:rsidRPr="48C5393C" w:rsidR="48C5393C">
        <w:rPr>
          <w:rFonts w:asciiTheme="minorEastAsia" w:hAnsiTheme="minorEastAsia" w:eastAsiaTheme="minorEastAsia" w:cstheme="minorEastAsia"/>
          <w:b w:val="1"/>
          <w:bCs w:val="1"/>
          <w:color w:val="000000" w:themeColor="text1" w:themeTint="FF" w:themeShade="FF"/>
          <w:sz w:val="24"/>
          <w:szCs w:val="24"/>
          <w:u w:val="single"/>
        </w:rPr>
        <w:t>Radio Communications Schedule:</w:t>
      </w:r>
    </w:p>
    <w:p w:rsidR="00DB2C67" w:rsidP="00DB2C67" w:rsidRDefault="00DB2C67" w14:paraId="6F07E073" w14:textId="77777777">
      <w:pPr>
        <w:autoSpaceDE w:val="0"/>
        <w:autoSpaceDN w:val="0"/>
        <w:adjustRightInd w:val="0"/>
        <w:spacing w:after="0"/>
        <w:rPr>
          <w:rFonts w:ascii="Times New Roman" w:hAnsi="Times New Roman" w:cs="Times New Roman"/>
          <w:b/>
          <w:color w:val="000000"/>
          <w:sz w:val="24"/>
          <w:szCs w:val="24"/>
          <w:u w:val="single"/>
        </w:rPr>
      </w:pPr>
    </w:p>
    <w:p w:rsidR="00DB2C67" w:rsidP="00DB2C67" w:rsidRDefault="00DB2C67" w14:paraId="0AF410C9" w14:textId="77777777" w14:noSpellErr="1">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Communications are critical for the safety of all personnel, and a radio check-in schedule should be agreed upon prior to leaving the camp. </w:t>
      </w:r>
    </w:p>
    <w:p w:rsidRPr="002E4C34" w:rsidR="00DB2C67" w:rsidP="00DB2C67" w:rsidRDefault="00DB2C67" w14:paraId="46F49AA1" w14:textId="77777777">
      <w:pPr>
        <w:autoSpaceDE w:val="0"/>
        <w:autoSpaceDN w:val="0"/>
        <w:adjustRightInd w:val="0"/>
        <w:spacing w:after="0"/>
        <w:rPr>
          <w:rFonts w:ascii="Times New Roman" w:hAnsi="Times New Roman" w:cs="Times New Roman"/>
          <w:b/>
          <w:color w:val="000000"/>
          <w:sz w:val="24"/>
          <w:szCs w:val="24"/>
          <w:u w:val="single"/>
        </w:rPr>
      </w:pPr>
    </w:p>
    <w:p w:rsidRPr="002E4C34" w:rsidR="00DB2C67" w:rsidP="000701BD" w:rsidRDefault="00DB2C67" w14:paraId="75B9E90A"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A work plan should be arranged before fieldwork at the start of each day, and communicated to L.E. officers. Details should include your area of work activity, intended route from the camp and the time you intend to return to the camp. </w:t>
      </w:r>
    </w:p>
    <w:p w:rsidRPr="002E4C34" w:rsidR="00DB2C67" w:rsidP="000701BD" w:rsidRDefault="00DB2C67" w14:paraId="27DF2E89" w14:textId="21728FFE"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Deviations from this plan should be communicated prior to action. </w:t>
      </w:r>
    </w:p>
    <w:p w:rsidRPr="002E4C34" w:rsidR="00DB2C67" w:rsidP="000701BD" w:rsidRDefault="00DB2C67" w14:paraId="6103391C"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Field personnel are to </w:t>
      </w:r>
      <w:r w:rsidRPr="48C5393C" w:rsidR="48C5393C">
        <w:rPr>
          <w:rFonts w:asciiTheme="minorEastAsia" w:hAnsiTheme="minorEastAsia" w:eastAsiaTheme="minorEastAsia" w:cstheme="minorEastAsia"/>
          <w:b w:val="1"/>
          <w:bCs w:val="1"/>
          <w:color w:val="000000" w:themeColor="text1" w:themeTint="FF" w:themeShade="FF"/>
          <w:sz w:val="24"/>
          <w:szCs w:val="24"/>
        </w:rPr>
        <w:t>carry radios and back-up batteries with them at all times</w:t>
      </w:r>
      <w:r w:rsidRPr="48C5393C" w:rsidR="48C5393C">
        <w:rPr>
          <w:rFonts w:asciiTheme="minorEastAsia" w:hAnsiTheme="minorEastAsia" w:eastAsiaTheme="minorEastAsia" w:cstheme="minorEastAsia"/>
          <w:color w:val="000000" w:themeColor="text1" w:themeTint="FF" w:themeShade="FF"/>
          <w:sz w:val="24"/>
          <w:szCs w:val="24"/>
        </w:rPr>
        <w:t xml:space="preserve">. </w:t>
      </w:r>
    </w:p>
    <w:p w:rsidRPr="002E4C34" w:rsidR="00DB2C67" w:rsidP="000701BD" w:rsidRDefault="00DB2C67" w14:paraId="138AFCAF"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 batteries should be in working order and checked before leaving the camp. </w:t>
      </w:r>
    </w:p>
    <w:p w:rsidRPr="002E4C34" w:rsidR="00DB2C67" w:rsidP="000701BD" w:rsidRDefault="00DB2C67" w14:paraId="1E3544DB" w14:textId="77777777" w14:noSpellErr="1">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Radios will remain on until </w:t>
      </w:r>
      <w:r w:rsidRPr="48C5393C" w:rsidR="48C5393C">
        <w:rPr>
          <w:rFonts w:asciiTheme="minorEastAsia" w:hAnsiTheme="minorEastAsia" w:eastAsiaTheme="minorEastAsia" w:cstheme="minorEastAsia"/>
          <w:color w:val="000000" w:themeColor="text1" w:themeTint="FF" w:themeShade="FF"/>
          <w:sz w:val="24"/>
          <w:szCs w:val="24"/>
          <w:u w:val="single"/>
        </w:rPr>
        <w:t>all</w:t>
      </w:r>
      <w:r w:rsidRPr="48C5393C" w:rsidR="48C5393C">
        <w:rPr>
          <w:rFonts w:asciiTheme="minorEastAsia" w:hAnsiTheme="minorEastAsia" w:eastAsiaTheme="minorEastAsia" w:cstheme="minorEastAsia"/>
          <w:color w:val="000000" w:themeColor="text1" w:themeTint="FF" w:themeShade="FF"/>
          <w:sz w:val="24"/>
          <w:szCs w:val="24"/>
        </w:rPr>
        <w:t xml:space="preserve"> personnel are back at camp. </w:t>
      </w:r>
    </w:p>
    <w:p w:rsidRPr="002E4C34" w:rsidR="00DB2C67" w:rsidP="000701BD" w:rsidRDefault="00DB2C67" w14:paraId="16445C3D" w14:textId="212CD7E6">
      <w:pPr>
        <w:pStyle w:val="ListParagraph"/>
        <w:numPr>
          <w:ilvl w:val="0"/>
          <w:numId w:val="18"/>
        </w:numPr>
        <w:autoSpaceDE w:val="0"/>
        <w:autoSpaceDN w:val="0"/>
        <w:adjustRightInd w:val="0"/>
        <w:spacing w:after="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Radio checks will be performed at a </w:t>
      </w:r>
      <w:r w:rsidRPr="48C5393C" w:rsidR="48C5393C">
        <w:rPr>
          <w:rFonts w:asciiTheme="minorEastAsia" w:hAnsiTheme="minorEastAsia" w:eastAsiaTheme="minorEastAsia" w:cstheme="minorEastAsia"/>
          <w:color w:val="000000" w:themeColor="text1" w:themeTint="FF" w:themeShade="FF"/>
          <w:sz w:val="24"/>
          <w:szCs w:val="24"/>
        </w:rPr>
        <w:t xml:space="preserve">8am </w:t>
      </w:r>
      <w:r w:rsidRPr="48C5393C" w:rsidR="48C5393C">
        <w:rPr>
          <w:rFonts w:asciiTheme="minorEastAsia" w:hAnsiTheme="minorEastAsia" w:eastAsiaTheme="minorEastAsia" w:cstheme="minorEastAsia"/>
          <w:color w:val="000000" w:themeColor="text1" w:themeTint="FF" w:themeShade="FF"/>
          <w:sz w:val="24"/>
          <w:szCs w:val="24"/>
        </w:rPr>
        <w:t xml:space="preserve">each day and should be </w:t>
      </w:r>
      <w:r w:rsidRPr="48C5393C" w:rsidR="48C5393C">
        <w:rPr>
          <w:rFonts w:asciiTheme="minorEastAsia" w:hAnsiTheme="minorEastAsia" w:eastAsiaTheme="minorEastAsia" w:cstheme="minorEastAsia"/>
          <w:color w:val="000000" w:themeColor="text1" w:themeTint="FF" w:themeShade="FF"/>
          <w:sz w:val="24"/>
          <w:szCs w:val="24"/>
        </w:rPr>
        <w:t xml:space="preserve">at 2 hourly intervals </w:t>
      </w:r>
      <w:r w:rsidRPr="48C5393C" w:rsidR="48C5393C">
        <w:rPr>
          <w:rFonts w:asciiTheme="minorEastAsia" w:hAnsiTheme="minorEastAsia" w:eastAsiaTheme="minorEastAsia" w:cstheme="minorEastAsia"/>
          <w:color w:val="000000" w:themeColor="text1" w:themeTint="FF" w:themeShade="FF"/>
          <w:sz w:val="24"/>
          <w:szCs w:val="24"/>
        </w:rPr>
        <w:t>(10:00, 12:00, 14:00, 16:00)</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through the day. At the start of each day (or for the entire trip), one team member will be designated “</w:t>
      </w:r>
      <w:r w:rsidRPr="48C5393C" w:rsidR="48C5393C">
        <w:rPr>
          <w:rFonts w:asciiTheme="minorEastAsia" w:hAnsiTheme="minorEastAsia" w:eastAsiaTheme="minorEastAsia" w:cstheme="minorEastAsia"/>
          <w:color w:val="000000" w:themeColor="text1" w:themeTint="FF" w:themeShade="FF"/>
          <w:sz w:val="24"/>
          <w:szCs w:val="24"/>
          <w:u w:val="single"/>
        </w:rPr>
        <w:t xml:space="preserve">Radio </w:t>
      </w:r>
      <w:proofErr w:type="spellStart"/>
      <w:r w:rsidRPr="48C5393C" w:rsidR="48C5393C">
        <w:rPr>
          <w:rFonts w:asciiTheme="minorEastAsia" w:hAnsiTheme="minorEastAsia" w:eastAsiaTheme="minorEastAsia" w:cstheme="minorEastAsia"/>
          <w:color w:val="000000" w:themeColor="text1" w:themeTint="FF" w:themeShade="FF"/>
          <w:sz w:val="24"/>
          <w:szCs w:val="24"/>
          <w:u w:val="single"/>
        </w:rPr>
        <w:t>Comms</w:t>
      </w:r>
      <w:proofErr w:type="spellEnd"/>
      <w:r w:rsidRPr="48C5393C" w:rsidR="48C5393C">
        <w:rPr>
          <w:rFonts w:asciiTheme="minorEastAsia" w:hAnsiTheme="minorEastAsia" w:eastAsiaTheme="minorEastAsia" w:cstheme="minorEastAsia"/>
          <w:color w:val="000000" w:themeColor="text1" w:themeTint="FF" w:themeShade="FF"/>
          <w:sz w:val="24"/>
          <w:szCs w:val="24"/>
          <w:u w:val="single"/>
        </w:rPr>
        <w:t xml:space="preserve"> Officer</w:t>
      </w:r>
      <w:r w:rsidRPr="48C5393C" w:rsidR="48C5393C">
        <w:rPr>
          <w:rFonts w:asciiTheme="minorEastAsia" w:hAnsiTheme="minorEastAsia" w:eastAsiaTheme="minorEastAsia" w:cstheme="minorEastAsia"/>
          <w:color w:val="000000" w:themeColor="text1" w:themeTint="FF" w:themeShade="FF"/>
          <w:sz w:val="24"/>
          <w:szCs w:val="24"/>
        </w:rPr>
        <w:t xml:space="preserve">” and will be responsible for conducting the radio-checks for all individuals for that day. At each radio-check you must give the following key information: </w:t>
      </w:r>
    </w:p>
    <w:p w:rsidRPr="00EE6261" w:rsidR="00DB2C67" w:rsidP="00B73FC2" w:rsidRDefault="00DB2C67" w14:paraId="4B6260D2"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Your current location</w:t>
      </w:r>
    </w:p>
    <w:p w:rsidR="00DB2C67" w:rsidP="00B73FC2" w:rsidRDefault="00DB2C67" w14:paraId="38A0D3D0"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Your next destination and route</w:t>
      </w:r>
    </w:p>
    <w:p w:rsidRPr="00EE6261" w:rsidR="00DB2C67" w:rsidP="00B73FC2" w:rsidRDefault="00DB2C67" w14:paraId="64232475"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A brief summary of your intended activities</w:t>
      </w:r>
    </w:p>
    <w:p w:rsidR="00DB2C67" w:rsidP="00B73FC2" w:rsidRDefault="00DB2C67" w14:paraId="03971DC8" w14:textId="77777777" w14:noSpellErr="1">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Confirm the time of next radio check </w:t>
      </w:r>
    </w:p>
    <w:p w:rsidR="00DB2C67" w:rsidP="00B73FC2" w:rsidRDefault="00DB2C67" w14:paraId="63997AB1" w14:textId="77777777">
      <w:pPr>
        <w:pStyle w:val="ListParagraph"/>
        <w:numPr>
          <w:ilvl w:val="0"/>
          <w:numId w:val="17"/>
        </w:numPr>
        <w:autoSpaceDE w:val="0"/>
        <w:autoSpaceDN w:val="0"/>
        <w:adjustRightInd w:val="0"/>
        <w:spacing w:after="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 xml:space="preserve">Report any deviations from your original </w:t>
      </w:r>
      <w:proofErr w:type="spellStart"/>
      <w:r w:rsidRPr="48C5393C" w:rsidR="48C5393C">
        <w:rPr>
          <w:rFonts w:asciiTheme="minorEastAsia" w:hAnsiTheme="minorEastAsia" w:eastAsiaTheme="minorEastAsia" w:cstheme="minorEastAsia"/>
          <w:color w:val="000000" w:themeColor="text1" w:themeTint="FF" w:themeShade="FF"/>
          <w:sz w:val="24"/>
          <w:szCs w:val="24"/>
        </w:rPr>
        <w:t>workplan</w:t>
      </w:r>
      <w:proofErr w:type="spellEnd"/>
    </w:p>
    <w:p w:rsidRPr="006D1510" w:rsidR="00DB2C67" w:rsidP="00DB2C67" w:rsidRDefault="00DB2C67" w14:paraId="6BC89EE2" w14:textId="77777777">
      <w:pPr>
        <w:autoSpaceDE w:val="0"/>
        <w:autoSpaceDN w:val="0"/>
        <w:adjustRightInd w:val="0"/>
        <w:spacing w:after="0"/>
        <w:rPr>
          <w:rFonts w:ascii="Times New Roman" w:hAnsi="Times New Roman" w:cs="Times New Roman"/>
          <w:color w:val="000000"/>
          <w:sz w:val="24"/>
          <w:szCs w:val="24"/>
        </w:rPr>
      </w:pPr>
    </w:p>
    <w:p w:rsidR="00DB2C67" w:rsidP="00DB2C67" w:rsidRDefault="00DB2C67" w14:paraId="6D005BF1" w14:textId="77777777">
      <w:pPr>
        <w:autoSpaceDE w:val="0"/>
        <w:autoSpaceDN w:val="0"/>
        <w:adjustRightInd w:val="0"/>
        <w:spacing w:after="0"/>
        <w:rPr>
          <w:rFonts w:ascii="Times New Roman" w:hAnsi="Times New Roman" w:cs="Times New Roman"/>
          <w:color w:val="000000"/>
          <w:sz w:val="24"/>
          <w:szCs w:val="24"/>
        </w:rPr>
      </w:pPr>
    </w:p>
    <w:p w:rsidRPr="00536A7F" w:rsidR="00DB2C67" w:rsidP="00DB2C67" w:rsidRDefault="00DB2C67" w14:paraId="245E47F4" w14:textId="2D1AAB95">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color w:val="000000" w:themeColor="text1" w:themeTint="FF" w:themeShade="FF"/>
          <w:sz w:val="24"/>
          <w:szCs w:val="24"/>
        </w:rPr>
        <w:t>All individuals will attempt to be back at camp by 5.30PM. If by 5.</w:t>
      </w:r>
      <w:r w:rsidRPr="48C5393C" w:rsidR="48C5393C">
        <w:rPr>
          <w:rFonts w:asciiTheme="minorEastAsia" w:hAnsiTheme="minorEastAsia" w:eastAsiaTheme="minorEastAsia" w:cstheme="minorEastAsia"/>
          <w:color w:val="000000" w:themeColor="text1" w:themeTint="FF" w:themeShade="FF"/>
          <w:sz w:val="24"/>
          <w:szCs w:val="24"/>
        </w:rPr>
        <w:t>0</w:t>
      </w:r>
      <w:r w:rsidRPr="48C5393C" w:rsidR="48C5393C">
        <w:rPr>
          <w:rFonts w:asciiTheme="minorEastAsia" w:hAnsiTheme="minorEastAsia" w:eastAsiaTheme="minorEastAsia" w:cstheme="minorEastAsia"/>
          <w:color w:val="000000" w:themeColor="text1" w:themeTint="FF" w:themeShade="FF"/>
          <w:sz w:val="24"/>
          <w:szCs w:val="24"/>
        </w:rPr>
        <w:t xml:space="preserve">0PM you know you will be later than this, individuals should </w:t>
      </w:r>
      <w:r w:rsidRPr="48C5393C" w:rsidR="48C5393C">
        <w:rPr>
          <w:rFonts w:asciiTheme="minorEastAsia" w:hAnsiTheme="minorEastAsia" w:eastAsiaTheme="minorEastAsia" w:cstheme="minorEastAsia"/>
          <w:color w:val="000000" w:themeColor="text1" w:themeTint="FF" w:themeShade="FF"/>
          <w:sz w:val="24"/>
          <w:szCs w:val="24"/>
        </w:rPr>
        <w:t>inform</w:t>
      </w:r>
      <w:r w:rsidRPr="48C5393C" w:rsidR="48C5393C">
        <w:rPr>
          <w:rFonts w:asciiTheme="minorEastAsia" w:hAnsiTheme="minorEastAsia" w:eastAsiaTheme="minorEastAsia" w:cstheme="minorEastAsia"/>
          <w:color w:val="000000" w:themeColor="text1" w:themeTint="FF" w:themeShade="FF"/>
          <w:sz w:val="24"/>
          <w:szCs w:val="24"/>
        </w:rPr>
        <w:t xml:space="preserve"> the </w:t>
      </w:r>
      <w:r w:rsidRPr="48C5393C" w:rsidR="48C5393C">
        <w:rPr>
          <w:rFonts w:asciiTheme="minorEastAsia" w:hAnsiTheme="minorEastAsia" w:eastAsiaTheme="minorEastAsia" w:cstheme="minorEastAsia"/>
          <w:color w:val="000000" w:themeColor="text1" w:themeTint="FF" w:themeShade="FF"/>
          <w:sz w:val="24"/>
          <w:szCs w:val="24"/>
        </w:rPr>
        <w:t xml:space="preserve">Radio </w:t>
      </w:r>
      <w:proofErr w:type="spellStart"/>
      <w:r w:rsidRPr="48C5393C" w:rsidR="48C5393C">
        <w:rPr>
          <w:rFonts w:asciiTheme="minorEastAsia" w:hAnsiTheme="minorEastAsia" w:eastAsiaTheme="minorEastAsia" w:cstheme="minorEastAsia"/>
          <w:color w:val="000000" w:themeColor="text1" w:themeTint="FF" w:themeShade="FF"/>
          <w:sz w:val="24"/>
          <w:szCs w:val="24"/>
        </w:rPr>
        <w:t>Comms</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Officer.</w:t>
      </w:r>
    </w:p>
    <w:p w:rsidR="00DB2C67" w:rsidP="00DB2C67" w:rsidRDefault="00DB2C67" w14:paraId="0BD16ABA" w14:textId="77777777">
      <w:pPr>
        <w:autoSpaceDE w:val="0"/>
        <w:autoSpaceDN w:val="0"/>
        <w:adjustRightInd w:val="0"/>
        <w:spacing w:after="0"/>
        <w:rPr>
          <w:rFonts w:ascii="Times New Roman" w:hAnsi="Times New Roman" w:cs="Times New Roman"/>
          <w:b/>
          <w:color w:val="000000"/>
          <w:sz w:val="24"/>
          <w:szCs w:val="24"/>
        </w:rPr>
      </w:pPr>
    </w:p>
    <w:p w:rsidR="00DB2C67" w:rsidP="00DB2C67" w:rsidRDefault="00DB2C67" w14:paraId="50F958BB" w14:textId="121241FA" w14:noSpellErr="1">
      <w:pPr>
        <w:autoSpaceDE w:val="0"/>
        <w:autoSpaceDN w:val="0"/>
        <w:adjustRightInd w:val="0"/>
        <w:spacing w:after="0"/>
        <w:rPr>
          <w:rFonts w:ascii="Times New Roman" w:hAnsi="Times New Roman" w:eastAsia="Times New Roman" w:cs="Times New Roman"/>
          <w:b/>
          <w:bCs/>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Scheduled Radio Check-ins</w:t>
      </w: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 </w:t>
      </w:r>
    </w:p>
    <w:p w:rsidRPr="002E4C34" w:rsidR="00BA6D78" w:rsidP="00DB2C67" w:rsidRDefault="00BA6D78" w14:paraId="5E004F55" w14:textId="65B4D210">
      <w:pPr>
        <w:autoSpaceDE w:val="0"/>
        <w:autoSpaceDN w:val="0"/>
        <w:adjustRightInd w:val="0"/>
        <w:spacing w:after="0"/>
        <w:rPr>
          <w:rFonts w:ascii="Times New Roman" w:hAnsi="Times New Roman" w:cs="Times New Roman"/>
          <w:b/>
          <w:color w:val="000000"/>
          <w:sz w:val="24"/>
          <w:szCs w:val="24"/>
        </w:rPr>
      </w:pPr>
    </w:p>
    <w:p w:rsidRPr="000169F9" w:rsidR="00DB2C67" w:rsidP="009709C0" w:rsidRDefault="5D2E660B" w14:paraId="762DE6A6" w14:textId="3876E87F">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Initial radio check at 8 am</w:t>
      </w:r>
      <w:r w:rsidRPr="48C5393C" w:rsidR="48C5393C">
        <w:rPr>
          <w:rFonts w:asciiTheme="minorEastAsia" w:hAnsiTheme="minorEastAsia" w:eastAsiaTheme="minorEastAsia" w:cstheme="minorEastAsia"/>
          <w:color w:val="000000" w:themeColor="text1" w:themeTint="FF" w:themeShade="FF"/>
          <w:sz w:val="24"/>
          <w:szCs w:val="24"/>
        </w:rPr>
        <w:t>.</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C</w:t>
      </w:r>
      <w:r w:rsidRPr="48C5393C" w:rsidR="48C5393C">
        <w:rPr>
          <w:rFonts w:asciiTheme="minorEastAsia" w:hAnsiTheme="minorEastAsia" w:eastAsiaTheme="minorEastAsia" w:cstheme="minorEastAsia"/>
          <w:color w:val="000000" w:themeColor="text1" w:themeTint="FF" w:themeShade="FF"/>
          <w:sz w:val="24"/>
          <w:szCs w:val="24"/>
        </w:rPr>
        <w:t xml:space="preserve">heck-ins will be scheduled every two hours. If an individual cannot be contacted during the scheduled radio check, either by the </w:t>
      </w:r>
      <w:proofErr w:type="spellStart"/>
      <w:r w:rsidRPr="48C5393C" w:rsidR="48C5393C">
        <w:rPr>
          <w:rFonts w:asciiTheme="minorEastAsia" w:hAnsiTheme="minorEastAsia" w:eastAsiaTheme="minorEastAsia" w:cstheme="minorEastAsia"/>
          <w:color w:val="000000" w:themeColor="text1" w:themeTint="FF" w:themeShade="FF"/>
          <w:sz w:val="24"/>
          <w:szCs w:val="24"/>
        </w:rPr>
        <w:t>Comms</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Officer or other field staff, the following procedure must be implemented:</w:t>
      </w:r>
    </w:p>
    <w:p w:rsidRPr="000169F9" w:rsidR="00DB2C67" w:rsidP="009709C0" w:rsidRDefault="00DB2C67" w14:paraId="686723B9" w14:textId="77777777"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15 Minutes: </w:t>
      </w:r>
      <w:r w:rsidRPr="48C5393C" w:rsidR="48C5393C">
        <w:rPr>
          <w:rFonts w:asciiTheme="minorEastAsia" w:hAnsiTheme="minorEastAsia" w:eastAsiaTheme="minorEastAsia" w:cstheme="minorEastAsia"/>
          <w:color w:val="000000" w:themeColor="text1" w:themeTint="FF" w:themeShade="FF"/>
          <w:sz w:val="24"/>
          <w:szCs w:val="24"/>
        </w:rPr>
        <w:t xml:space="preserve">Once personnel cannot be raised for a scheduled radio check, attempts should be made every 15 minutes for up to one hour until the individual is reached. Or, as soon as a person realizes they have missed the check, they should check in when able. </w:t>
      </w:r>
    </w:p>
    <w:p w:rsidRPr="000169F9" w:rsidR="00DB2C67" w:rsidP="009709C0" w:rsidRDefault="00DB2C67" w14:paraId="0D40D04B" w14:textId="245B8CDE"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One Hour=Missing</w:t>
      </w:r>
      <w:r w:rsidRPr="48C5393C" w:rsidR="48C5393C">
        <w:rPr>
          <w:rFonts w:asciiTheme="minorEastAsia" w:hAnsiTheme="minorEastAsia" w:eastAsiaTheme="minorEastAsia" w:cstheme="minorEastAsia"/>
          <w:b w:val="1"/>
          <w:bCs w:val="1"/>
          <w:color w:val="000000" w:themeColor="text1" w:themeTint="FF" w:themeShade="FF"/>
          <w:sz w:val="24"/>
          <w:szCs w:val="24"/>
        </w:rPr>
        <w:t>/Overdue</w:t>
      </w: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 Person: </w:t>
      </w:r>
      <w:r w:rsidRPr="48C5393C" w:rsidR="48C5393C">
        <w:rPr>
          <w:rFonts w:asciiTheme="minorEastAsia" w:hAnsiTheme="minorEastAsia" w:eastAsiaTheme="minorEastAsia" w:cstheme="minorEastAsia"/>
          <w:color w:val="000000" w:themeColor="text1" w:themeTint="FF" w:themeShade="FF"/>
          <w:sz w:val="24"/>
          <w:szCs w:val="24"/>
        </w:rPr>
        <w:t>After 4 checks every 15 minutes (one hour) all available personnel should be informed of the situation, and given the key information about the missing person’s work plan as known from their l</w:t>
      </w:r>
      <w:r w:rsidRPr="48C5393C" w:rsidR="48C5393C">
        <w:rPr>
          <w:rFonts w:asciiTheme="minorEastAsia" w:hAnsiTheme="minorEastAsia" w:eastAsiaTheme="minorEastAsia" w:cstheme="minorEastAsia"/>
          <w:color w:val="000000" w:themeColor="text1" w:themeTint="FF" w:themeShade="FF"/>
          <w:sz w:val="24"/>
          <w:szCs w:val="24"/>
        </w:rPr>
        <w:t xml:space="preserve">ast contact.  </w:t>
      </w:r>
      <w:r w:rsidRPr="48C5393C" w:rsidR="48C5393C">
        <w:rPr>
          <w:rFonts w:asciiTheme="minorEastAsia" w:hAnsiTheme="minorEastAsia" w:eastAsiaTheme="minorEastAsia" w:cstheme="minorEastAsia"/>
          <w:color w:val="000000" w:themeColor="text1" w:themeTint="FF" w:themeShade="FF"/>
          <w:sz w:val="24"/>
          <w:szCs w:val="24"/>
        </w:rPr>
        <w:t xml:space="preserve">A response plan will be created for each scenario as it takes place. </w:t>
      </w:r>
      <w:r w:rsidRPr="48C5393C" w:rsidR="48C5393C">
        <w:rPr>
          <w:rFonts w:asciiTheme="minorEastAsia" w:hAnsiTheme="minorEastAsia" w:eastAsiaTheme="minorEastAsia" w:cstheme="minorEastAsia"/>
          <w:color w:val="000000" w:themeColor="text1" w:themeTint="FF" w:themeShade="FF"/>
          <w:sz w:val="24"/>
          <w:szCs w:val="24"/>
        </w:rPr>
        <w:t>Coordinated by the person in charge at that time or their delegate</w:t>
      </w:r>
      <w:r w:rsidRPr="48C5393C" w:rsidR="48C5393C">
        <w:rPr>
          <w:rFonts w:asciiTheme="minorEastAsia" w:hAnsiTheme="minorEastAsia" w:eastAsiaTheme="minorEastAsia" w:cstheme="minorEastAsia"/>
          <w:color w:val="000000" w:themeColor="text1" w:themeTint="FF" w:themeShade="FF"/>
          <w:sz w:val="24"/>
          <w:szCs w:val="24"/>
        </w:rPr>
        <w:t>.</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The timing and degree of response by all will be addressed as dictated by circumstances. At this point, the closest person to the missing person’s supposed location will attempt to find the person. The searcher will cover the area thought to have been the probable location of the missing person.</w:t>
      </w:r>
      <w:r w:rsidRPr="48C5393C" w:rsidR="48C5393C">
        <w:rPr>
          <w:rFonts w:asciiTheme="minorEastAsia" w:hAnsiTheme="minorEastAsia" w:eastAsiaTheme="minorEastAsia" w:cstheme="minorEastAsia"/>
          <w:color w:val="000000" w:themeColor="text1" w:themeTint="FF" w:themeShade="FF"/>
          <w:sz w:val="24"/>
          <w:szCs w:val="24"/>
        </w:rPr>
        <w:t xml:space="preserve"> A visual search, loud vocal shouts, and a GPS track log will support the initial search. </w:t>
      </w:r>
      <w:r w:rsidRPr="48C5393C" w:rsidR="48C5393C">
        <w:rPr>
          <w:rFonts w:asciiTheme="minorEastAsia" w:hAnsiTheme="minorEastAsia" w:eastAsiaTheme="minorEastAsia" w:cstheme="minorEastAsia"/>
          <w:color w:val="000000" w:themeColor="text1" w:themeTint="FF" w:themeShade="FF"/>
          <w:sz w:val="24"/>
          <w:szCs w:val="24"/>
        </w:rPr>
        <w:t xml:space="preserve"> If the 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person is not found, staff will rendezvous and begin an organized search. Should the 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person have simply lost radio contact, the missing person should take the most direct route back to the camp</w:t>
      </w:r>
      <w:r w:rsidRPr="48C5393C" w:rsidR="48C5393C">
        <w:rPr>
          <w:rFonts w:asciiTheme="minorEastAsia" w:hAnsiTheme="minorEastAsia" w:eastAsiaTheme="minorEastAsia" w:cstheme="minorEastAsia"/>
          <w:color w:val="000000" w:themeColor="text1" w:themeTint="FF" w:themeShade="FF"/>
          <w:sz w:val="24"/>
          <w:szCs w:val="24"/>
        </w:rPr>
        <w:t xml:space="preserve"> and if the radio is operational continue to try and call in to report regularly</w:t>
      </w:r>
      <w:r w:rsidRPr="48C5393C" w:rsidR="48C5393C">
        <w:rPr>
          <w:rFonts w:asciiTheme="minorEastAsia" w:hAnsiTheme="minorEastAsia" w:eastAsiaTheme="minorEastAsia" w:cstheme="minorEastAsia"/>
          <w:color w:val="000000" w:themeColor="text1" w:themeTint="FF" w:themeShade="FF"/>
          <w:sz w:val="24"/>
          <w:szCs w:val="24"/>
        </w:rPr>
        <w:t>. In most instances, a battery could then be replaced and communications be re-established.</w:t>
      </w:r>
    </w:p>
    <w:p w:rsidRPr="000169F9" w:rsidR="00DB2C67" w:rsidP="009709C0" w:rsidRDefault="00DB2C67" w14:paraId="27918F29" w14:textId="77777777" w14:noSpellErr="1">
      <w:pPr>
        <w:pStyle w:val="ListParagraph"/>
        <w:numPr>
          <w:ilvl w:val="0"/>
          <w:numId w:val="19"/>
        </w:numPr>
        <w:autoSpaceDE w:val="0"/>
        <w:autoSpaceDN w:val="0"/>
        <w:adjustRightInd w:val="0"/>
        <w:spacing w:after="0"/>
        <w:ind w:left="540" w:hanging="540"/>
        <w:rPr>
          <w:rFonts w:asciiTheme="minorEastAsia" w:hAnsiTheme="minorEastAsia" w:eastAsiaTheme="minorEastAsia" w:cstheme="minorEastAsia"/>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Missing, lost, or injured persons without communications </w:t>
      </w:r>
    </w:p>
    <w:p w:rsidRPr="000169F9" w:rsidR="00DB2C67" w:rsidP="048E584A" w:rsidRDefault="048E584A" w14:paraId="1E90D4C7" w14:textId="3E7E9EDE">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Missing Status: </w:t>
      </w:r>
      <w:r w:rsidRPr="48C5393C" w:rsidR="48C5393C">
        <w:rPr>
          <w:rFonts w:asciiTheme="minorEastAsia" w:hAnsiTheme="minorEastAsia" w:eastAsiaTheme="minorEastAsia" w:cstheme="minorEastAsia"/>
          <w:color w:val="000000" w:themeColor="text1" w:themeTint="FF" w:themeShade="FF"/>
          <w:sz w:val="24"/>
          <w:szCs w:val="24"/>
        </w:rPr>
        <w:t xml:space="preserve">If </w:t>
      </w:r>
      <w:r w:rsidRPr="48C5393C" w:rsidR="48C5393C">
        <w:rPr>
          <w:rFonts w:asciiTheme="minorEastAsia" w:hAnsiTheme="minorEastAsia" w:eastAsiaTheme="minorEastAsia" w:cstheme="minorEastAsia"/>
          <w:color w:val="000000" w:themeColor="text1" w:themeTint="FF" w:themeShade="FF"/>
          <w:sz w:val="24"/>
          <w:szCs w:val="24"/>
        </w:rPr>
        <w:t xml:space="preserve">someone is </w:t>
      </w:r>
      <w:r w:rsidRPr="48C5393C" w:rsidR="48C5393C">
        <w:rPr>
          <w:rFonts w:asciiTheme="minorEastAsia" w:hAnsiTheme="minorEastAsia" w:eastAsiaTheme="minorEastAsia" w:cstheme="minorEastAsia"/>
          <w:color w:val="000000" w:themeColor="text1" w:themeTint="FF" w:themeShade="FF"/>
          <w:sz w:val="24"/>
          <w:szCs w:val="24"/>
        </w:rPr>
        <w:t>missing/</w:t>
      </w:r>
      <w:r w:rsidRPr="48C5393C" w:rsidR="48C5393C">
        <w:rPr>
          <w:rFonts w:asciiTheme="minorEastAsia" w:hAnsiTheme="minorEastAsia" w:eastAsiaTheme="minorEastAsia" w:cstheme="minorEastAsia"/>
          <w:color w:val="000000" w:themeColor="text1" w:themeTint="FF" w:themeShade="FF"/>
          <w:sz w:val="24"/>
          <w:szCs w:val="24"/>
        </w:rPr>
        <w:t>overdue</w:t>
      </w:r>
      <w:r w:rsidRPr="48C5393C" w:rsidR="48C5393C">
        <w:rPr>
          <w:rFonts w:asciiTheme="minorEastAsia" w:hAnsiTheme="minorEastAsia" w:eastAsiaTheme="minorEastAsia" w:cstheme="minorEastAsia"/>
          <w:color w:val="000000" w:themeColor="text1" w:themeTint="FF" w:themeShade="FF"/>
          <w:sz w:val="24"/>
          <w:szCs w:val="24"/>
        </w:rPr>
        <w:t xml:space="preserve"> (</w:t>
      </w:r>
      <w:proofErr w:type="spellStart"/>
      <w:r w:rsidRPr="48C5393C" w:rsidR="48C5393C">
        <w:rPr>
          <w:rFonts w:asciiTheme="minorEastAsia" w:hAnsiTheme="minorEastAsia" w:eastAsiaTheme="minorEastAsia" w:cstheme="minorEastAsia"/>
          <w:color w:val="000000" w:themeColor="text1" w:themeTint="FF" w:themeShade="FF"/>
          <w:sz w:val="24"/>
          <w:szCs w:val="24"/>
        </w:rPr>
        <w:t>ie</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after </w:t>
      </w:r>
      <w:r w:rsidRPr="48C5393C" w:rsidR="48C5393C">
        <w:rPr>
          <w:rFonts w:asciiTheme="minorEastAsia" w:hAnsiTheme="minorEastAsia" w:eastAsiaTheme="minorEastAsia" w:cstheme="minorEastAsia"/>
          <w:color w:val="000000" w:themeColor="text1" w:themeTint="FF" w:themeShade="FF"/>
          <w:sz w:val="24"/>
          <w:szCs w:val="24"/>
        </w:rPr>
        <w:t>one hour/</w:t>
      </w:r>
      <w:r w:rsidRPr="48C5393C" w:rsidR="48C5393C">
        <w:rPr>
          <w:rFonts w:asciiTheme="minorEastAsia" w:hAnsiTheme="minorEastAsia" w:eastAsiaTheme="minorEastAsia" w:cstheme="minorEastAsia"/>
          <w:color w:val="000000" w:themeColor="text1" w:themeTint="FF" w:themeShade="FF"/>
          <w:sz w:val="24"/>
          <w:szCs w:val="24"/>
        </w:rPr>
        <w:t>4 checks)</w:t>
      </w:r>
      <w:r w:rsidRPr="48C5393C" w:rsidR="48C5393C">
        <w:rPr>
          <w:rFonts w:asciiTheme="minorEastAsia" w:hAnsiTheme="minorEastAsia" w:eastAsiaTheme="minorEastAsia" w:cstheme="minorEastAsia"/>
          <w:color w:val="000000" w:themeColor="text1" w:themeTint="FF" w:themeShade="FF"/>
          <w:sz w:val="24"/>
          <w:szCs w:val="24"/>
        </w:rPr>
        <w:t xml:space="preserve"> </w:t>
      </w:r>
      <w:r w:rsidRPr="48C5393C" w:rsidR="48C5393C">
        <w:rPr>
          <w:rFonts w:asciiTheme="minorEastAsia" w:hAnsiTheme="minorEastAsia" w:eastAsiaTheme="minorEastAsia" w:cstheme="minorEastAsia"/>
          <w:color w:val="000000" w:themeColor="text1" w:themeTint="FF" w:themeShade="FF"/>
          <w:sz w:val="24"/>
          <w:szCs w:val="24"/>
        </w:rPr>
        <w:t>and unable to communicate with others by radio, th</w:t>
      </w:r>
      <w:r w:rsidRPr="48C5393C" w:rsidR="48C5393C">
        <w:rPr>
          <w:rFonts w:asciiTheme="minorEastAsia" w:hAnsiTheme="minorEastAsia" w:eastAsiaTheme="minorEastAsia" w:cstheme="minorEastAsia"/>
          <w:color w:val="000000" w:themeColor="text1" w:themeTint="FF" w:themeShade="FF"/>
          <w:sz w:val="24"/>
          <w:szCs w:val="24"/>
        </w:rPr>
        <w:t>at</w:t>
      </w:r>
      <w:r w:rsidRPr="48C5393C" w:rsidR="48C5393C">
        <w:rPr>
          <w:rFonts w:asciiTheme="minorEastAsia" w:hAnsiTheme="minorEastAsia" w:eastAsiaTheme="minorEastAsia" w:cstheme="minorEastAsia"/>
          <w:color w:val="000000" w:themeColor="text1" w:themeTint="FF" w:themeShade="FF"/>
          <w:sz w:val="24"/>
          <w:szCs w:val="24"/>
        </w:rPr>
        <w:t xml:space="preserve"> person should take the most direct route back to the camp. </w:t>
      </w:r>
    </w:p>
    <w:p w:rsidRPr="000169F9" w:rsidR="00DB2C67" w:rsidP="000701BD" w:rsidRDefault="00DB2C67" w14:paraId="7A5F79D1" w14:textId="0CF2B54D" w14:noSpellErr="1">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Lost Status: </w:t>
      </w:r>
      <w:r w:rsidRPr="48C5393C" w:rsidR="48C5393C">
        <w:rPr>
          <w:rFonts w:asciiTheme="minorEastAsia" w:hAnsiTheme="minorEastAsia" w:eastAsiaTheme="minorEastAsia" w:cstheme="minorEastAsia"/>
          <w:color w:val="000000" w:themeColor="text1" w:themeTint="FF" w:themeShade="FF"/>
          <w:sz w:val="24"/>
          <w:szCs w:val="24"/>
        </w:rPr>
        <w:t xml:space="preserve">If you are missing and don’t know where you are, </w:t>
      </w:r>
      <w:r w:rsidRPr="48C5393C" w:rsidR="48C5393C">
        <w:rPr>
          <w:rFonts w:asciiTheme="minorEastAsia" w:hAnsiTheme="minorEastAsia" w:eastAsiaTheme="minorEastAsia" w:cstheme="minorEastAsia"/>
          <w:color w:val="000000" w:themeColor="text1" w:themeTint="FF" w:themeShade="FF"/>
          <w:sz w:val="24"/>
          <w:szCs w:val="24"/>
        </w:rPr>
        <w:t xml:space="preserve">or are unable to move </w:t>
      </w:r>
      <w:r w:rsidRPr="48C5393C" w:rsidR="48C5393C">
        <w:rPr>
          <w:rFonts w:asciiTheme="minorEastAsia" w:hAnsiTheme="minorEastAsia" w:eastAsiaTheme="minorEastAsia" w:cstheme="minorEastAsia"/>
          <w:color w:val="000000" w:themeColor="text1" w:themeTint="FF" w:themeShade="FF"/>
          <w:sz w:val="24"/>
          <w:szCs w:val="24"/>
        </w:rPr>
        <w:t xml:space="preserve">you should stay put and blow your emergency whistle every few minutes. In most cases, field personnel are working in close enough proximity to each other that a missing person can be contacted by voice or whistle. If this is not the case, the missing person should remain put and blow the whistle every few minutes to alert searchers of your location. </w:t>
      </w:r>
    </w:p>
    <w:p w:rsidRPr="000169F9" w:rsidR="00DB2C67" w:rsidP="000701BD" w:rsidRDefault="00DB2C67" w14:paraId="1D9EDF6B" w14:textId="77777777" w14:noSpellErr="1">
      <w:pPr>
        <w:pStyle w:val="ListParagraph"/>
        <w:numPr>
          <w:ilvl w:val="0"/>
          <w:numId w:val="20"/>
        </w:numPr>
        <w:autoSpaceDE w:val="0"/>
        <w:autoSpaceDN w:val="0"/>
        <w:adjustRightInd w:val="0"/>
        <w:spacing w:after="0"/>
        <w:ind w:left="1080" w:hanging="360"/>
        <w:rPr>
          <w:rFonts w:ascii="Times New Roman" w:hAnsi="Times New Roman" w:eastAsia="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 xml:space="preserve">Injured Status: </w:t>
      </w:r>
      <w:r w:rsidRPr="48C5393C" w:rsidR="48C5393C">
        <w:rPr>
          <w:rFonts w:asciiTheme="minorEastAsia" w:hAnsiTheme="minorEastAsia" w:eastAsiaTheme="minorEastAsia" w:cstheme="minorEastAsia"/>
          <w:color w:val="000000" w:themeColor="text1" w:themeTint="FF" w:themeShade="FF"/>
          <w:sz w:val="24"/>
          <w:szCs w:val="24"/>
        </w:rPr>
        <w:t>Remain calm and know that people are responding in an orderly fashion. Try to get comfortable, and regulate your body heat (keep dry and warm, or cool if in too hot sun). Drink plenty of fluid and if possible, eat to keep your blood sugar levels normal. Use the whistle every few minutes to help searchers find you. Do not attempt to move unnecessarily as this will only expose you to greater risk.</w:t>
      </w:r>
    </w:p>
    <w:p w:rsidR="00DB2C67" w:rsidP="00DB2C67" w:rsidRDefault="00DB2C67" w14:paraId="617D8B08" w14:textId="77777777">
      <w:pPr>
        <w:autoSpaceDE w:val="0"/>
        <w:autoSpaceDN w:val="0"/>
        <w:adjustRightInd w:val="0"/>
        <w:spacing w:after="0"/>
        <w:rPr>
          <w:rFonts w:ascii="Times New Roman" w:hAnsi="Times New Roman" w:cs="Times New Roman"/>
          <w:color w:val="000000"/>
          <w:sz w:val="24"/>
          <w:szCs w:val="24"/>
        </w:rPr>
      </w:pPr>
    </w:p>
    <w:p w:rsidRPr="00771F80" w:rsidR="00DB2C67" w:rsidP="00DB2C67" w:rsidRDefault="00DB2C67" w14:paraId="0F97AFE0" w14:textId="77777777" w14:noSpellErr="1">
      <w:pPr>
        <w:rPr>
          <w:rFonts w:ascii="Arial" w:hAnsi="Arial" w:cs="Arial"/>
          <w:b/>
          <w:u w:val="single"/>
        </w:rPr>
      </w:pPr>
      <w:r w:rsidRPr="48C5393C" w:rsidR="48C5393C">
        <w:rPr>
          <w:rFonts w:asciiTheme="minorEastAsia" w:hAnsiTheme="minorEastAsia" w:eastAsiaTheme="minorEastAsia" w:cstheme="minorEastAsia"/>
          <w:b w:val="1"/>
          <w:bCs w:val="1"/>
          <w:sz w:val="24"/>
          <w:szCs w:val="24"/>
          <w:u w:val="single"/>
        </w:rPr>
        <w:t>Procedures for Emergency Channel Marine 16 (U.S. Coast Guard)</w:t>
      </w:r>
    </w:p>
    <w:p w:rsidRPr="00EE6261" w:rsidR="00DB2C67" w:rsidP="00DB2C67" w:rsidRDefault="00DB2C67" w14:paraId="79443EE0" w14:textId="77777777">
      <w:pPr>
        <w:autoSpaceDE w:val="0"/>
        <w:autoSpaceDN w:val="0"/>
        <w:adjustRightInd w:val="0"/>
        <w:spacing w:after="0"/>
        <w:rPr>
          <w:rFonts w:ascii="Times New Roman" w:hAnsi="Times New Roman" w:cs="Times New Roman"/>
          <w:color w:val="000000"/>
          <w:sz w:val="24"/>
          <w:szCs w:val="24"/>
        </w:rPr>
      </w:pPr>
      <w:r w:rsidRPr="48C5393C" w:rsidR="48C5393C">
        <w:rPr>
          <w:rFonts w:asciiTheme="minorEastAsia" w:hAnsiTheme="minorEastAsia" w:eastAsiaTheme="minorEastAsia" w:cstheme="minorEastAsia"/>
          <w:b w:val="1"/>
          <w:bCs w:val="1"/>
          <w:color w:val="000000" w:themeColor="text1" w:themeTint="FF" w:themeShade="FF"/>
          <w:sz w:val="24"/>
          <w:szCs w:val="24"/>
        </w:rPr>
        <w:t>If someone’s life is unequivocally and immediately threatened</w:t>
      </w:r>
      <w:r w:rsidRPr="48C5393C" w:rsidR="48C5393C">
        <w:rPr>
          <w:rFonts w:asciiTheme="minorEastAsia" w:hAnsiTheme="minorEastAsia" w:eastAsiaTheme="minorEastAsia" w:cstheme="minorEastAsia"/>
          <w:color w:val="000000" w:themeColor="text1" w:themeTint="FF" w:themeShade="FF"/>
          <w:sz w:val="24"/>
          <w:szCs w:val="24"/>
        </w:rPr>
        <w:t xml:space="preserve">, and all other communications have failed, the camp will transmit “MAYDAY </w:t>
      </w:r>
      <w:proofErr w:type="spellStart"/>
      <w:r w:rsidRPr="48C5393C" w:rsidR="48C5393C">
        <w:rPr>
          <w:rFonts w:asciiTheme="minorEastAsia" w:hAnsiTheme="minorEastAsia" w:eastAsiaTheme="minorEastAsia" w:cstheme="minorEastAsia"/>
          <w:color w:val="000000" w:themeColor="text1" w:themeTint="FF" w:themeShade="FF"/>
          <w:sz w:val="24"/>
          <w:szCs w:val="24"/>
        </w:rPr>
        <w:t>MAYDAY</w:t>
      </w:r>
      <w:proofErr w:type="spellEnd"/>
      <w:r w:rsidRPr="48C5393C" w:rsidR="48C5393C">
        <w:rPr>
          <w:rFonts w:asciiTheme="minorEastAsia" w:hAnsiTheme="minorEastAsia" w:eastAsiaTheme="minorEastAsia" w:cstheme="minorEastAsia"/>
          <w:color w:val="000000" w:themeColor="text1" w:themeTint="FF" w:themeShade="FF"/>
          <w:sz w:val="24"/>
          <w:szCs w:val="24"/>
        </w:rPr>
        <w:t xml:space="preserve"> </w:t>
      </w:r>
      <w:proofErr w:type="spellStart"/>
      <w:r w:rsidRPr="48C5393C" w:rsidR="48C5393C">
        <w:rPr>
          <w:rFonts w:asciiTheme="minorEastAsia" w:hAnsiTheme="minorEastAsia" w:eastAsiaTheme="minorEastAsia" w:cstheme="minorEastAsia"/>
          <w:color w:val="000000" w:themeColor="text1" w:themeTint="FF" w:themeShade="FF"/>
          <w:sz w:val="24"/>
          <w:szCs w:val="24"/>
        </w:rPr>
        <w:t>MAYDAY</w:t>
      </w:r>
      <w:proofErr w:type="spellEnd"/>
      <w:r w:rsidRPr="48C5393C" w:rsidR="48C5393C">
        <w:rPr>
          <w:rFonts w:asciiTheme="minorEastAsia" w:hAnsiTheme="minorEastAsia" w:eastAsiaTheme="minorEastAsia" w:cstheme="minorEastAsia"/>
          <w:color w:val="000000" w:themeColor="text1" w:themeTint="FF" w:themeShade="FF"/>
          <w:sz w:val="24"/>
          <w:szCs w:val="24"/>
        </w:rPr>
        <w:t>” on Channel 16 until they receive a response.</w:t>
      </w:r>
    </w:p>
    <w:p w:rsidRPr="00E33F3A" w:rsidR="00E73EE2" w:rsidP="48C5393C" w:rsidRDefault="00DB2C67" w14:paraId="69FF7289" w14:textId="551E2F69">
      <w:pPr>
        <w:spacing w:before="100" w:beforeAutospacing="on" w:after="100" w:afterAutospacing="on" w:line="240" w:lineRule="auto"/>
        <w:rPr>
          <w:rFonts w:cstheme="minorHAnsi"/>
        </w:rPr>
      </w:pPr>
      <w:r w:rsidRPr="48C5393C" w:rsidR="48C5393C">
        <w:rPr>
          <w:rFonts w:asciiTheme="minorEastAsia" w:hAnsiTheme="minorEastAsia" w:eastAsiaTheme="minorEastAsia" w:cstheme="minorEastAsia"/>
          <w:sz w:val="24"/>
          <w:szCs w:val="24"/>
        </w:rPr>
        <w:t>Emergency Radio Call Procedures:</w:t>
      </w:r>
      <w:r>
        <w:br/>
      </w:r>
      <w:r w:rsidRPr="48C5393C" w:rsidR="48C5393C">
        <w:rPr>
          <w:rFonts w:asciiTheme="minorEastAsia" w:hAnsiTheme="minorEastAsia" w:eastAsiaTheme="minorEastAsia" w:cstheme="minorEastAsia"/>
          <w:sz w:val="24"/>
          <w:szCs w:val="24"/>
        </w:rPr>
        <w:t>1.  Make sure radio is switched on</w:t>
      </w:r>
      <w:r>
        <w:br/>
      </w:r>
      <w:r w:rsidRPr="48C5393C" w:rsidR="48C5393C">
        <w:rPr>
          <w:rFonts w:asciiTheme="minorEastAsia" w:hAnsiTheme="minorEastAsia" w:eastAsiaTheme="minorEastAsia" w:cstheme="minorEastAsia"/>
          <w:sz w:val="24"/>
          <w:szCs w:val="24"/>
        </w:rPr>
        <w:t>2.  Select channel 16</w:t>
      </w:r>
      <w:r>
        <w:br/>
      </w:r>
      <w:r w:rsidRPr="48C5393C" w:rsidR="48C5393C">
        <w:rPr>
          <w:rFonts w:asciiTheme="minorEastAsia" w:hAnsiTheme="minorEastAsia" w:eastAsiaTheme="minorEastAsia" w:cstheme="minorEastAsia"/>
          <w:sz w:val="24"/>
          <w:szCs w:val="24"/>
        </w:rPr>
        <w:t>3.  Press/hold the transmit button</w:t>
      </w:r>
      <w:r>
        <w:br/>
      </w:r>
      <w:r w:rsidRPr="48C5393C" w:rsidR="48C5393C">
        <w:rPr>
          <w:rFonts w:asciiTheme="minorEastAsia" w:hAnsiTheme="minorEastAsia" w:eastAsiaTheme="minorEastAsia" w:cstheme="minorEastAsia"/>
          <w:sz w:val="24"/>
          <w:szCs w:val="24"/>
        </w:rPr>
        <w:t xml:space="preserve">4.  Clearly say: "MAYDAY </w:t>
      </w:r>
      <w:proofErr w:type="spellStart"/>
      <w:r w:rsidRPr="48C5393C" w:rsidR="48C5393C">
        <w:rPr>
          <w:rFonts w:asciiTheme="minorEastAsia" w:hAnsiTheme="minorEastAsia" w:eastAsiaTheme="minorEastAsia" w:cstheme="minorEastAsia"/>
          <w:sz w:val="24"/>
          <w:szCs w:val="24"/>
        </w:rPr>
        <w:t>MAYDAY</w:t>
      </w:r>
      <w:proofErr w:type="spellEnd"/>
      <w:r w:rsidRPr="48C5393C" w:rsidR="48C5393C">
        <w:rPr>
          <w:rFonts w:asciiTheme="minorEastAsia" w:hAnsiTheme="minorEastAsia" w:eastAsiaTheme="minorEastAsia" w:cstheme="minorEastAsia"/>
          <w:sz w:val="24"/>
          <w:szCs w:val="24"/>
        </w:rPr>
        <w:t xml:space="preserve"> </w:t>
      </w:r>
      <w:proofErr w:type="spellStart"/>
      <w:r w:rsidRPr="48C5393C" w:rsidR="48C5393C">
        <w:rPr>
          <w:rFonts w:asciiTheme="minorEastAsia" w:hAnsiTheme="minorEastAsia" w:eastAsiaTheme="minorEastAsia" w:cstheme="minorEastAsia"/>
          <w:sz w:val="24"/>
          <w:szCs w:val="24"/>
        </w:rPr>
        <w:t>MAYDAY</w:t>
      </w:r>
      <w:proofErr w:type="spellEnd"/>
      <w:r w:rsidRPr="48C5393C" w:rsidR="48C5393C">
        <w:rPr>
          <w:rFonts w:asciiTheme="minorEastAsia" w:hAnsiTheme="minorEastAsia" w:eastAsiaTheme="minorEastAsia" w:cstheme="minorEastAsia"/>
          <w:sz w:val="24"/>
          <w:szCs w:val="24"/>
        </w:rPr>
        <w:t>"</w:t>
      </w:r>
      <w:r>
        <w:br/>
      </w:r>
      <w:r w:rsidRPr="48C5393C" w:rsidR="48C5393C">
        <w:rPr>
          <w:rFonts w:asciiTheme="minorEastAsia" w:hAnsiTheme="minorEastAsia" w:eastAsiaTheme="minorEastAsia" w:cstheme="minorEastAsia"/>
          <w:sz w:val="24"/>
          <w:szCs w:val="24"/>
        </w:rPr>
        <w:t>5.  Also give:  - Vessel name and/or camp description</w:t>
      </w:r>
      <w:r>
        <w:br/>
      </w:r>
      <w:r w:rsidRPr="48C5393C" w:rsidR="48C5393C">
        <w:rPr>
          <w:rFonts w:asciiTheme="minorEastAsia" w:hAnsiTheme="minorEastAsia" w:eastAsiaTheme="minorEastAsia" w:cstheme="minorEastAsia"/>
          <w:sz w:val="24"/>
          <w:szCs w:val="24"/>
        </w:rPr>
        <w:t>                      - Position and/or location</w:t>
      </w:r>
      <w:r>
        <w:br/>
      </w:r>
      <w:r w:rsidRPr="48C5393C" w:rsidR="48C5393C">
        <w:rPr>
          <w:rFonts w:asciiTheme="minorEastAsia" w:hAnsiTheme="minorEastAsia" w:eastAsiaTheme="minorEastAsia" w:cstheme="minorEastAsia"/>
          <w:sz w:val="24"/>
          <w:szCs w:val="24"/>
        </w:rPr>
        <w:t>                      - Nature of emergency</w:t>
      </w:r>
      <w:r>
        <w:br/>
      </w:r>
      <w:r w:rsidRPr="48C5393C" w:rsidR="48C5393C">
        <w:rPr>
          <w:rFonts w:asciiTheme="minorEastAsia" w:hAnsiTheme="minorEastAsia" w:eastAsiaTheme="minorEastAsia" w:cstheme="minorEastAsia"/>
          <w:sz w:val="24"/>
          <w:szCs w:val="24"/>
        </w:rPr>
        <w:t xml:space="preserve">                      - Number of people involved in incident </w:t>
      </w:r>
      <w:r>
        <w:br/>
      </w:r>
      <w:r w:rsidRPr="48C5393C" w:rsidR="48C5393C">
        <w:rPr>
          <w:rFonts w:asciiTheme="minorEastAsia" w:hAnsiTheme="minorEastAsia" w:eastAsiaTheme="minorEastAsia" w:cstheme="minorEastAsia"/>
          <w:sz w:val="24"/>
          <w:szCs w:val="24"/>
        </w:rPr>
        <w:t>6. Release transmit button</w:t>
      </w:r>
      <w:r>
        <w:br/>
      </w:r>
      <w:r w:rsidRPr="48C5393C" w:rsidR="48C5393C">
        <w:rPr>
          <w:rFonts w:asciiTheme="minorEastAsia" w:hAnsiTheme="minorEastAsia" w:eastAsiaTheme="minorEastAsia" w:cstheme="minorEastAsia"/>
          <w:sz w:val="24"/>
          <w:szCs w:val="24"/>
        </w:rPr>
        <w:t>7. Wait for 10 seconds - if NO response, repeat call.</w:t>
      </w:r>
    </w:p>
    <w:sectPr w:rsidRPr="00E33F3A" w:rsidR="00E73EE2" w:rsidSect="000275C3">
      <w:pgSz w:w="12240" w:h="15840" w:orient="portrait"/>
      <w:pgMar w:top="1440" w:right="1440" w:bottom="1440" w:left="1440" w:header="720" w:footer="720" w:gutter="0"/>
      <w:pgNumType w:start="7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DB9" w:rsidP="006F2DC4" w:rsidRDefault="004A7DB9" w14:paraId="5D979C3B" w14:textId="77777777">
      <w:pPr>
        <w:spacing w:after="0" w:line="240" w:lineRule="auto"/>
      </w:pPr>
      <w:r>
        <w:separator/>
      </w:r>
    </w:p>
  </w:endnote>
  <w:endnote w:type="continuationSeparator" w:id="0">
    <w:p w:rsidR="004A7DB9" w:rsidP="006F2DC4" w:rsidRDefault="004A7DB9" w14:paraId="7809BCE2" w14:textId="77777777">
      <w:pPr>
        <w:spacing w:after="0" w:line="240" w:lineRule="auto"/>
      </w:pPr>
      <w:r>
        <w:continuationSeparator/>
      </w:r>
    </w:p>
  </w:endnote>
  <w:endnote w:type="continuationNotice" w:id="1">
    <w:p w:rsidR="004A7DB9" w:rsidRDefault="004A7DB9" w14:paraId="234D267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DB9" w:rsidRDefault="004A7DB9" w14:paraId="31CA0DB2" w14:textId="2005D44C">
    <w:pPr>
      <w:pStyle w:val="Footer"/>
      <w:pBdr>
        <w:top w:val="thinThickSmallGap" w:color="622423" w:themeColor="accent2" w:themeShade="7F" w:sz="24" w:space="1"/>
      </w:pBdr>
      <w:rPr>
        <w:rFonts w:asciiTheme="majorHAnsi" w:hAnsiTheme="majorHAnsi"/>
      </w:rPr>
    </w:pPr>
    <w:proofErr w:type="spellStart"/>
    <w:r w:rsidRPr="48C5393C">
      <w:rPr>
        <w:rFonts w:ascii="Cambria," w:hAnsi="Cambria," w:eastAsia="Cambria," w:cs="Cambria," w:asciiTheme="majorAscii" w:hAnsiTheme="majorAscii" w:eastAsiaTheme="majorAscii" w:cstheme="majorAscii"/>
      </w:rPr>
      <w:t>Desecheo</w:t>
    </w:r>
    <w:proofErr w:type="spellEnd"/>
    <w:r w:rsidRPr="48C5393C">
      <w:rPr>
        <w:rFonts w:ascii="Cambria," w:hAnsi="Cambria," w:eastAsia="Cambria," w:cs="Cambria," w:asciiTheme="majorAscii" w:hAnsiTheme="majorAscii" w:eastAsiaTheme="majorAscii" w:cstheme="majorAscii"/>
      </w:rPr>
      <w:t xml:space="preserve"> Radio </w:t>
    </w:r>
    <w:proofErr w:type="spellStart"/>
    <w:r w:rsidRPr="48C5393C">
      <w:rPr>
        <w:rFonts w:ascii="Cambria," w:hAnsi="Cambria," w:eastAsia="Cambria," w:cs="Cambria," w:asciiTheme="majorAscii" w:hAnsiTheme="majorAscii" w:eastAsiaTheme="majorAscii" w:cstheme="majorAscii"/>
      </w:rPr>
      <w:t>Communications</w:t>
    </w:r>
    <w:r>
      <w:rPr>
        <w:rFonts w:asciiTheme="majorHAnsi" w:hAnsiTheme="majorHAnsi"/>
      </w:rPr>
      <w:ptab w:alignment="right" w:relativeTo="margin" w:leader="none"/>
    </w:r>
    <w:r w:rsidRPr="48C5393C">
      <w:rPr>
        <w:rFonts w:ascii="Cambria," w:hAnsi="Cambria," w:eastAsia="Cambria," w:cs="Cambria," w:asciiTheme="majorAscii" w:hAnsiTheme="majorAscii" w:eastAsiaTheme="majorAscii" w:cstheme="majorAscii"/>
      </w:rPr>
      <w:t xml:space="preserve">Page</w:t>
    </w:r>
    <w:proofErr w:type="spellEnd"/>
    <w:r w:rsidRPr="48C5393C">
      <w:rPr>
        <w:rFonts w:ascii="Cambria," w:hAnsi="Cambria," w:eastAsia="Cambria," w:cs="Cambria," w:asciiTheme="majorAscii" w:hAnsiTheme="majorAscii" w:eastAsiaTheme="majorAscii" w:cstheme="majorAscii"/>
      </w:rPr>
      <w:t xml:space="preserve"> </w:t>
    </w:r>
    <w:r w:rsidRPr="48C5393C">
      <w:rPr>
        <w:rFonts w:ascii="Cambria," w:hAnsi="Cambria," w:eastAsia="Cambria," w:cs="Cambria," w:asciiTheme="majorAscii" w:hAnsiTheme="majorAscii" w:eastAsiaTheme="majorAscii" w:cstheme="majorAscii"/>
        <w:noProof/>
      </w:rPr>
      <w:fldChar w:fldCharType="begin"/>
    </w:r>
    <w:r>
      <w:instrText xml:space="preserve"> PAGE   \* MERGEFORMAT </w:instrText>
    </w:r>
    <w:r w:rsidRPr="000275C3">
      <w:fldChar w:fldCharType="separate"/>
    </w:r>
    <w:r w:rsidRPr="48C5393C" w:rsidR="009C51B1">
      <w:rPr>
        <w:rFonts w:ascii="Cambria," w:hAnsi="Cambria," w:eastAsia="Cambria," w:cs="Cambria," w:asciiTheme="majorAscii" w:hAnsiTheme="majorAscii" w:eastAsiaTheme="majorAscii" w:cstheme="majorAscii"/>
        <w:noProof/>
      </w:rPr>
      <w:t>79</w:t>
    </w:r>
    <w:r w:rsidRPr="48C5393C">
      <w:rPr>
        <w:rFonts w:ascii="Cambria," w:hAnsi="Cambria," w:eastAsia="Cambria," w:cs="Cambria," w:asciiTheme="majorAscii" w:hAnsiTheme="majorAscii" w:eastAsiaTheme="majorAscii" w:cstheme="majorAscii"/>
        <w:noProof/>
      </w:rPr>
      <w:fldChar w:fldCharType="end"/>
    </w:r>
  </w:p>
  <w:p w:rsidR="004A7DB9" w:rsidRDefault="004A7DB9" w14:paraId="053DE045"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DB9" w:rsidP="006F2DC4" w:rsidRDefault="004A7DB9" w14:paraId="2DAF30AB" w14:textId="77777777">
      <w:pPr>
        <w:spacing w:after="0" w:line="240" w:lineRule="auto"/>
      </w:pPr>
      <w:r>
        <w:separator/>
      </w:r>
    </w:p>
  </w:footnote>
  <w:footnote w:type="continuationSeparator" w:id="0">
    <w:p w:rsidR="004A7DB9" w:rsidP="006F2DC4" w:rsidRDefault="004A7DB9" w14:paraId="304CD480" w14:textId="77777777">
      <w:pPr>
        <w:spacing w:after="0" w:line="240" w:lineRule="auto"/>
      </w:pPr>
      <w:r>
        <w:continuationSeparator/>
      </w:r>
    </w:p>
  </w:footnote>
  <w:footnote w:type="continuationNotice" w:id="1">
    <w:p w:rsidR="004A7DB9" w:rsidRDefault="004A7DB9" w14:paraId="077B5A84" w14:textId="777777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2F4FED" w:rsidR="004A7DB9" w:rsidP="002F4FED" w:rsidRDefault="004A7DB9" w14:paraId="7047545D" w14:textId="6070A938">
    <w:pPr>
      <w:pStyle w:val="Header"/>
      <w:rPr>
        <w:sz w:val="24"/>
        <w:szCs w:val="24"/>
      </w:rPr>
    </w:pPr>
    <w:proofErr w:type="spellStart"/>
    <w:r w:rsidRPr="002F4FED">
      <w:rPr>
        <w:sz w:val="24"/>
        <w:szCs w:val="24"/>
      </w:rPr>
      <w:t xml:space="preserve">Desecheo</w:t>
    </w:r>
    <w:proofErr w:type="spellEnd"/>
    <w:r w:rsidRPr="002F4FED">
      <w:rPr>
        <w:sz w:val="24"/>
        <w:szCs w:val="24"/>
      </w:rPr>
      <w:t xml:space="preserve"> </w:t>
    </w:r>
    <w:r>
      <w:rPr>
        <w:sz w:val="24"/>
        <w:szCs w:val="24"/>
      </w:rPr>
      <w:t xml:space="preserve">Operational Plan                                        </w:t>
    </w:r>
    <w:r>
      <w:rPr>
        <w:sz w:val="24"/>
        <w:szCs w:val="24"/>
      </w:rPr>
      <w:tab/>
    </w:r>
    <w:r>
      <w:rPr>
        <w:sz w:val="24"/>
        <w:szCs w:val="24"/>
      </w:rPr>
      <w:t xml:space="preserve">                                     Updated February 10, 2016</w:t>
    </w:r>
  </w:p>
  <w:p w:rsidR="004A7DB9" w:rsidP="00764470" w:rsidRDefault="004A7DB9" w14:paraId="6DD87F76" w14:textId="7777777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42FF"/>
    <w:multiLevelType w:val="hybridMultilevel"/>
    <w:tmpl w:val="E41A3648"/>
    <w:lvl w:ilvl="0" w:tplc="E3A4B4FA">
      <w:start w:val="4"/>
      <w:numFmt w:val="upperLetter"/>
      <w:lvlText w:val="%1."/>
      <w:lvlJc w:val="left"/>
      <w:pPr>
        <w:ind w:left="720" w:hanging="360"/>
      </w:pPr>
    </w:lvl>
    <w:lvl w:ilvl="1" w:tplc="587040B0">
      <w:start w:val="1"/>
      <w:numFmt w:val="lowerLetter"/>
      <w:lvlText w:val="%2."/>
      <w:lvlJc w:val="left"/>
      <w:pPr>
        <w:ind w:left="1440" w:hanging="360"/>
      </w:pPr>
    </w:lvl>
    <w:lvl w:ilvl="2" w:tplc="3146CCEA">
      <w:start w:val="1"/>
      <w:numFmt w:val="lowerRoman"/>
      <w:lvlText w:val="%3."/>
      <w:lvlJc w:val="right"/>
      <w:pPr>
        <w:ind w:left="2160" w:hanging="180"/>
      </w:pPr>
    </w:lvl>
    <w:lvl w:ilvl="3" w:tplc="D3F8720A">
      <w:start w:val="1"/>
      <w:numFmt w:val="decimal"/>
      <w:lvlText w:val="%4."/>
      <w:lvlJc w:val="left"/>
      <w:pPr>
        <w:ind w:left="2880" w:hanging="360"/>
      </w:pPr>
    </w:lvl>
    <w:lvl w:ilvl="4" w:tplc="6AFCE1E8">
      <w:start w:val="1"/>
      <w:numFmt w:val="lowerLetter"/>
      <w:lvlText w:val="%5."/>
      <w:lvlJc w:val="left"/>
      <w:pPr>
        <w:ind w:left="3600" w:hanging="360"/>
      </w:pPr>
    </w:lvl>
    <w:lvl w:ilvl="5" w:tplc="3F982324">
      <w:start w:val="1"/>
      <w:numFmt w:val="lowerRoman"/>
      <w:lvlText w:val="%6."/>
      <w:lvlJc w:val="right"/>
      <w:pPr>
        <w:ind w:left="4320" w:hanging="180"/>
      </w:pPr>
    </w:lvl>
    <w:lvl w:ilvl="6" w:tplc="6F743936">
      <w:start w:val="1"/>
      <w:numFmt w:val="decimal"/>
      <w:lvlText w:val="%7."/>
      <w:lvlJc w:val="left"/>
      <w:pPr>
        <w:ind w:left="5040" w:hanging="360"/>
      </w:pPr>
    </w:lvl>
    <w:lvl w:ilvl="7" w:tplc="36D84648">
      <w:start w:val="1"/>
      <w:numFmt w:val="lowerLetter"/>
      <w:lvlText w:val="%8."/>
      <w:lvlJc w:val="left"/>
      <w:pPr>
        <w:ind w:left="5760" w:hanging="360"/>
      </w:pPr>
    </w:lvl>
    <w:lvl w:ilvl="8" w:tplc="CA98A07C">
      <w:start w:val="1"/>
      <w:numFmt w:val="lowerRoman"/>
      <w:lvlText w:val="%9."/>
      <w:lvlJc w:val="right"/>
      <w:pPr>
        <w:ind w:left="6480" w:hanging="180"/>
      </w:pPr>
    </w:lvl>
  </w:abstractNum>
  <w:abstractNum w:abstractNumId="1" w15:restartNumberingAfterBreak="0">
    <w:nsid w:val="08BF45F0"/>
    <w:multiLevelType w:val="hybridMultilevel"/>
    <w:tmpl w:val="AB50C528"/>
    <w:lvl w:ilvl="0" w:tplc="23F495FA">
      <w:start w:val="4"/>
      <w:numFmt w:val="upperLetter"/>
      <w:lvlText w:val="%1."/>
      <w:lvlJc w:val="left"/>
      <w:pPr>
        <w:ind w:left="720" w:hanging="360"/>
      </w:pPr>
    </w:lvl>
    <w:lvl w:ilvl="1" w:tplc="41164446">
      <w:start w:val="1"/>
      <w:numFmt w:val="lowerLetter"/>
      <w:lvlText w:val="%2."/>
      <w:lvlJc w:val="left"/>
      <w:pPr>
        <w:ind w:left="1440" w:hanging="360"/>
      </w:pPr>
    </w:lvl>
    <w:lvl w:ilvl="2" w:tplc="B4966A56">
      <w:start w:val="1"/>
      <w:numFmt w:val="lowerRoman"/>
      <w:lvlText w:val="%3."/>
      <w:lvlJc w:val="right"/>
      <w:pPr>
        <w:ind w:left="2160" w:hanging="180"/>
      </w:pPr>
    </w:lvl>
    <w:lvl w:ilvl="3" w:tplc="ED36B154">
      <w:start w:val="1"/>
      <w:numFmt w:val="decimal"/>
      <w:lvlText w:val="%4."/>
      <w:lvlJc w:val="left"/>
      <w:pPr>
        <w:ind w:left="2880" w:hanging="360"/>
      </w:pPr>
    </w:lvl>
    <w:lvl w:ilvl="4" w:tplc="5B2C0DA8">
      <w:start w:val="1"/>
      <w:numFmt w:val="lowerLetter"/>
      <w:lvlText w:val="%5."/>
      <w:lvlJc w:val="left"/>
      <w:pPr>
        <w:ind w:left="3600" w:hanging="360"/>
      </w:pPr>
    </w:lvl>
    <w:lvl w:ilvl="5" w:tplc="64826CA6">
      <w:start w:val="1"/>
      <w:numFmt w:val="lowerRoman"/>
      <w:lvlText w:val="%6."/>
      <w:lvlJc w:val="right"/>
      <w:pPr>
        <w:ind w:left="4320" w:hanging="180"/>
      </w:pPr>
    </w:lvl>
    <w:lvl w:ilvl="6" w:tplc="85A6A48C">
      <w:start w:val="1"/>
      <w:numFmt w:val="decimal"/>
      <w:lvlText w:val="%7."/>
      <w:lvlJc w:val="left"/>
      <w:pPr>
        <w:ind w:left="5040" w:hanging="360"/>
      </w:pPr>
    </w:lvl>
    <w:lvl w:ilvl="7" w:tplc="1FCE6F54">
      <w:start w:val="1"/>
      <w:numFmt w:val="lowerLetter"/>
      <w:lvlText w:val="%8."/>
      <w:lvlJc w:val="left"/>
      <w:pPr>
        <w:ind w:left="5760" w:hanging="360"/>
      </w:pPr>
    </w:lvl>
    <w:lvl w:ilvl="8" w:tplc="56520130">
      <w:start w:val="1"/>
      <w:numFmt w:val="lowerRoman"/>
      <w:lvlText w:val="%9."/>
      <w:lvlJc w:val="right"/>
      <w:pPr>
        <w:ind w:left="6480" w:hanging="180"/>
      </w:pPr>
    </w:lvl>
  </w:abstractNum>
  <w:abstractNum w:abstractNumId="2" w15:restartNumberingAfterBreak="0">
    <w:nsid w:val="0ABE5B55"/>
    <w:multiLevelType w:val="hybridMultilevel"/>
    <w:tmpl w:val="35D8FA6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E2836EE"/>
    <w:multiLevelType w:val="hybridMultilevel"/>
    <w:tmpl w:val="9E56E572"/>
    <w:lvl w:ilvl="0" w:tplc="44FCE5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8A64B89"/>
    <w:multiLevelType w:val="hybridMultilevel"/>
    <w:tmpl w:val="F43C667C"/>
    <w:lvl w:ilvl="0" w:tplc="065E9D2E">
      <w:start w:val="11"/>
      <w:numFmt w:val="upperLetter"/>
      <w:lvlText w:val="%1."/>
      <w:lvlJc w:val="left"/>
      <w:pPr>
        <w:ind w:left="720" w:hanging="360"/>
      </w:pPr>
    </w:lvl>
    <w:lvl w:ilvl="1" w:tplc="84F29E2A">
      <w:start w:val="1"/>
      <w:numFmt w:val="lowerLetter"/>
      <w:lvlText w:val="%2."/>
      <w:lvlJc w:val="left"/>
      <w:pPr>
        <w:ind w:left="1440" w:hanging="360"/>
      </w:pPr>
    </w:lvl>
    <w:lvl w:ilvl="2" w:tplc="5FC805BE">
      <w:start w:val="1"/>
      <w:numFmt w:val="lowerRoman"/>
      <w:lvlText w:val="%3."/>
      <w:lvlJc w:val="right"/>
      <w:pPr>
        <w:ind w:left="2160" w:hanging="180"/>
      </w:pPr>
    </w:lvl>
    <w:lvl w:ilvl="3" w:tplc="9B7EA40E">
      <w:start w:val="1"/>
      <w:numFmt w:val="decimal"/>
      <w:lvlText w:val="%4."/>
      <w:lvlJc w:val="left"/>
      <w:pPr>
        <w:ind w:left="2880" w:hanging="360"/>
      </w:pPr>
    </w:lvl>
    <w:lvl w:ilvl="4" w:tplc="2C10D4D2">
      <w:start w:val="1"/>
      <w:numFmt w:val="lowerLetter"/>
      <w:lvlText w:val="%5."/>
      <w:lvlJc w:val="left"/>
      <w:pPr>
        <w:ind w:left="3600" w:hanging="360"/>
      </w:pPr>
    </w:lvl>
    <w:lvl w:ilvl="5" w:tplc="1E70F3F4">
      <w:start w:val="1"/>
      <w:numFmt w:val="lowerRoman"/>
      <w:lvlText w:val="%6."/>
      <w:lvlJc w:val="right"/>
      <w:pPr>
        <w:ind w:left="4320" w:hanging="180"/>
      </w:pPr>
    </w:lvl>
    <w:lvl w:ilvl="6" w:tplc="947CDFAE">
      <w:start w:val="1"/>
      <w:numFmt w:val="decimal"/>
      <w:lvlText w:val="%7."/>
      <w:lvlJc w:val="left"/>
      <w:pPr>
        <w:ind w:left="5040" w:hanging="360"/>
      </w:pPr>
    </w:lvl>
    <w:lvl w:ilvl="7" w:tplc="B0D43B0C">
      <w:start w:val="1"/>
      <w:numFmt w:val="lowerLetter"/>
      <w:lvlText w:val="%8."/>
      <w:lvlJc w:val="left"/>
      <w:pPr>
        <w:ind w:left="5760" w:hanging="360"/>
      </w:pPr>
    </w:lvl>
    <w:lvl w:ilvl="8" w:tplc="C0C8488A">
      <w:start w:val="1"/>
      <w:numFmt w:val="lowerRoman"/>
      <w:lvlText w:val="%9."/>
      <w:lvlJc w:val="right"/>
      <w:pPr>
        <w:ind w:left="6480" w:hanging="180"/>
      </w:pPr>
    </w:lvl>
  </w:abstractNum>
  <w:abstractNum w:abstractNumId="5" w15:restartNumberingAfterBreak="0">
    <w:nsid w:val="1CA34DD7"/>
    <w:multiLevelType w:val="hybridMultilevel"/>
    <w:tmpl w:val="E11CA29C"/>
    <w:lvl w:ilvl="0" w:tplc="D7DE146A">
      <w:start w:val="10"/>
      <w:numFmt w:val="upperLetter"/>
      <w:lvlText w:val="%1."/>
      <w:lvlJc w:val="left"/>
      <w:pPr>
        <w:ind w:left="720" w:hanging="360"/>
      </w:pPr>
    </w:lvl>
    <w:lvl w:ilvl="1" w:tplc="8536D93E">
      <w:start w:val="1"/>
      <w:numFmt w:val="lowerLetter"/>
      <w:lvlText w:val="%2."/>
      <w:lvlJc w:val="left"/>
      <w:pPr>
        <w:ind w:left="1440" w:hanging="360"/>
      </w:pPr>
    </w:lvl>
    <w:lvl w:ilvl="2" w:tplc="DF9AA956">
      <w:start w:val="1"/>
      <w:numFmt w:val="lowerRoman"/>
      <w:lvlText w:val="%3."/>
      <w:lvlJc w:val="right"/>
      <w:pPr>
        <w:ind w:left="2160" w:hanging="180"/>
      </w:pPr>
    </w:lvl>
    <w:lvl w:ilvl="3" w:tplc="C9CE8BB2">
      <w:start w:val="1"/>
      <w:numFmt w:val="decimal"/>
      <w:lvlText w:val="%4."/>
      <w:lvlJc w:val="left"/>
      <w:pPr>
        <w:ind w:left="2880" w:hanging="360"/>
      </w:pPr>
    </w:lvl>
    <w:lvl w:ilvl="4" w:tplc="A7F6F378">
      <w:start w:val="1"/>
      <w:numFmt w:val="lowerLetter"/>
      <w:lvlText w:val="%5."/>
      <w:lvlJc w:val="left"/>
      <w:pPr>
        <w:ind w:left="3600" w:hanging="360"/>
      </w:pPr>
    </w:lvl>
    <w:lvl w:ilvl="5" w:tplc="E0747E9A">
      <w:start w:val="1"/>
      <w:numFmt w:val="lowerRoman"/>
      <w:lvlText w:val="%6."/>
      <w:lvlJc w:val="right"/>
      <w:pPr>
        <w:ind w:left="4320" w:hanging="180"/>
      </w:pPr>
    </w:lvl>
    <w:lvl w:ilvl="6" w:tplc="7B34EC38">
      <w:start w:val="1"/>
      <w:numFmt w:val="decimal"/>
      <w:lvlText w:val="%7."/>
      <w:lvlJc w:val="left"/>
      <w:pPr>
        <w:ind w:left="5040" w:hanging="360"/>
      </w:pPr>
    </w:lvl>
    <w:lvl w:ilvl="7" w:tplc="B6D0D5BE">
      <w:start w:val="1"/>
      <w:numFmt w:val="lowerLetter"/>
      <w:lvlText w:val="%8."/>
      <w:lvlJc w:val="left"/>
      <w:pPr>
        <w:ind w:left="5760" w:hanging="360"/>
      </w:pPr>
    </w:lvl>
    <w:lvl w:ilvl="8" w:tplc="5EB82E80">
      <w:start w:val="1"/>
      <w:numFmt w:val="lowerRoman"/>
      <w:lvlText w:val="%9."/>
      <w:lvlJc w:val="right"/>
      <w:pPr>
        <w:ind w:left="6480" w:hanging="180"/>
      </w:pPr>
    </w:lvl>
  </w:abstractNum>
  <w:abstractNum w:abstractNumId="6" w15:restartNumberingAfterBreak="0">
    <w:nsid w:val="24E101EE"/>
    <w:multiLevelType w:val="hybridMultilevel"/>
    <w:tmpl w:val="8EEED548"/>
    <w:lvl w:ilvl="0" w:tplc="E3024BA8">
      <w:start w:val="1"/>
      <w:numFmt w:val="upperLetter"/>
      <w:lvlText w:val="%1."/>
      <w:lvlJc w:val="left"/>
      <w:pPr>
        <w:ind w:left="720" w:hanging="360"/>
      </w:pPr>
    </w:lvl>
    <w:lvl w:ilvl="1" w:tplc="EA623758">
      <w:start w:val="1"/>
      <w:numFmt w:val="lowerLetter"/>
      <w:lvlText w:val="%2."/>
      <w:lvlJc w:val="left"/>
      <w:pPr>
        <w:ind w:left="1440" w:hanging="360"/>
      </w:pPr>
    </w:lvl>
    <w:lvl w:ilvl="2" w:tplc="9FB68E76">
      <w:start w:val="1"/>
      <w:numFmt w:val="lowerRoman"/>
      <w:lvlText w:val="%3."/>
      <w:lvlJc w:val="right"/>
      <w:pPr>
        <w:ind w:left="2160" w:hanging="180"/>
      </w:pPr>
    </w:lvl>
    <w:lvl w:ilvl="3" w:tplc="DEAC26E0">
      <w:start w:val="1"/>
      <w:numFmt w:val="decimal"/>
      <w:lvlText w:val="%4."/>
      <w:lvlJc w:val="left"/>
      <w:pPr>
        <w:ind w:left="2880" w:hanging="360"/>
      </w:pPr>
    </w:lvl>
    <w:lvl w:ilvl="4" w:tplc="CDD6090E">
      <w:start w:val="1"/>
      <w:numFmt w:val="lowerLetter"/>
      <w:lvlText w:val="%5."/>
      <w:lvlJc w:val="left"/>
      <w:pPr>
        <w:ind w:left="3600" w:hanging="360"/>
      </w:pPr>
    </w:lvl>
    <w:lvl w:ilvl="5" w:tplc="C6AC6F1A">
      <w:start w:val="1"/>
      <w:numFmt w:val="lowerRoman"/>
      <w:lvlText w:val="%6."/>
      <w:lvlJc w:val="right"/>
      <w:pPr>
        <w:ind w:left="4320" w:hanging="180"/>
      </w:pPr>
    </w:lvl>
    <w:lvl w:ilvl="6" w:tplc="BB449D1A">
      <w:start w:val="1"/>
      <w:numFmt w:val="decimal"/>
      <w:lvlText w:val="%7."/>
      <w:lvlJc w:val="left"/>
      <w:pPr>
        <w:ind w:left="5040" w:hanging="360"/>
      </w:pPr>
    </w:lvl>
    <w:lvl w:ilvl="7" w:tplc="8348F146">
      <w:start w:val="1"/>
      <w:numFmt w:val="lowerLetter"/>
      <w:lvlText w:val="%8."/>
      <w:lvlJc w:val="left"/>
      <w:pPr>
        <w:ind w:left="5760" w:hanging="360"/>
      </w:pPr>
    </w:lvl>
    <w:lvl w:ilvl="8" w:tplc="AD5C2E92">
      <w:start w:val="1"/>
      <w:numFmt w:val="lowerRoman"/>
      <w:lvlText w:val="%9."/>
      <w:lvlJc w:val="right"/>
      <w:pPr>
        <w:ind w:left="6480" w:hanging="180"/>
      </w:pPr>
    </w:lvl>
  </w:abstractNum>
  <w:abstractNum w:abstractNumId="7" w15:restartNumberingAfterBreak="0">
    <w:nsid w:val="262C1E18"/>
    <w:multiLevelType w:val="hybridMultilevel"/>
    <w:tmpl w:val="85EC11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3AC159C"/>
    <w:multiLevelType w:val="hybridMultilevel"/>
    <w:tmpl w:val="5852D0BE"/>
    <w:lvl w:ilvl="0" w:tplc="BA4A465A">
      <w:start w:val="4"/>
      <w:numFmt w:val="upperLetter"/>
      <w:lvlText w:val="%1."/>
      <w:lvlJc w:val="left"/>
      <w:pPr>
        <w:ind w:left="720" w:hanging="360"/>
      </w:pPr>
    </w:lvl>
    <w:lvl w:ilvl="1" w:tplc="61BA79A8">
      <w:start w:val="1"/>
      <w:numFmt w:val="lowerLetter"/>
      <w:lvlText w:val="%2."/>
      <w:lvlJc w:val="left"/>
      <w:pPr>
        <w:ind w:left="1440" w:hanging="360"/>
      </w:pPr>
    </w:lvl>
    <w:lvl w:ilvl="2" w:tplc="8738D278">
      <w:start w:val="1"/>
      <w:numFmt w:val="lowerRoman"/>
      <w:lvlText w:val="%3."/>
      <w:lvlJc w:val="right"/>
      <w:pPr>
        <w:ind w:left="2160" w:hanging="180"/>
      </w:pPr>
    </w:lvl>
    <w:lvl w:ilvl="3" w:tplc="E72E8EA8">
      <w:start w:val="1"/>
      <w:numFmt w:val="decimal"/>
      <w:lvlText w:val="%4."/>
      <w:lvlJc w:val="left"/>
      <w:pPr>
        <w:ind w:left="2880" w:hanging="360"/>
      </w:pPr>
    </w:lvl>
    <w:lvl w:ilvl="4" w:tplc="65C0F0CC">
      <w:start w:val="1"/>
      <w:numFmt w:val="lowerLetter"/>
      <w:lvlText w:val="%5."/>
      <w:lvlJc w:val="left"/>
      <w:pPr>
        <w:ind w:left="3600" w:hanging="360"/>
      </w:pPr>
    </w:lvl>
    <w:lvl w:ilvl="5" w:tplc="5D96B14A">
      <w:start w:val="1"/>
      <w:numFmt w:val="lowerRoman"/>
      <w:lvlText w:val="%6."/>
      <w:lvlJc w:val="right"/>
      <w:pPr>
        <w:ind w:left="4320" w:hanging="180"/>
      </w:pPr>
    </w:lvl>
    <w:lvl w:ilvl="6" w:tplc="012A11D8">
      <w:start w:val="1"/>
      <w:numFmt w:val="decimal"/>
      <w:lvlText w:val="%7."/>
      <w:lvlJc w:val="left"/>
      <w:pPr>
        <w:ind w:left="5040" w:hanging="360"/>
      </w:pPr>
    </w:lvl>
    <w:lvl w:ilvl="7" w:tplc="0382F414">
      <w:start w:val="1"/>
      <w:numFmt w:val="lowerLetter"/>
      <w:lvlText w:val="%8."/>
      <w:lvlJc w:val="left"/>
      <w:pPr>
        <w:ind w:left="5760" w:hanging="360"/>
      </w:pPr>
    </w:lvl>
    <w:lvl w:ilvl="8" w:tplc="57CCB07E">
      <w:start w:val="1"/>
      <w:numFmt w:val="lowerRoman"/>
      <w:lvlText w:val="%9."/>
      <w:lvlJc w:val="right"/>
      <w:pPr>
        <w:ind w:left="6480" w:hanging="180"/>
      </w:pPr>
    </w:lvl>
  </w:abstractNum>
  <w:abstractNum w:abstractNumId="9" w15:restartNumberingAfterBreak="0">
    <w:nsid w:val="3525123C"/>
    <w:multiLevelType w:val="hybridMultilevel"/>
    <w:tmpl w:val="60F05AEC"/>
    <w:lvl w:ilvl="0" w:tplc="84CCE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B32904"/>
    <w:multiLevelType w:val="hybridMultilevel"/>
    <w:tmpl w:val="93209AC4"/>
    <w:lvl w:ilvl="0" w:tplc="D924B4FA">
      <w:start w:val="4"/>
      <w:numFmt w:val="upperLetter"/>
      <w:lvlText w:val="%1."/>
      <w:lvlJc w:val="left"/>
      <w:pPr>
        <w:ind w:left="720" w:hanging="360"/>
      </w:pPr>
    </w:lvl>
    <w:lvl w:ilvl="1" w:tplc="85160D64">
      <w:start w:val="1"/>
      <w:numFmt w:val="lowerLetter"/>
      <w:lvlText w:val="%2."/>
      <w:lvlJc w:val="left"/>
      <w:pPr>
        <w:ind w:left="1440" w:hanging="360"/>
      </w:pPr>
    </w:lvl>
    <w:lvl w:ilvl="2" w:tplc="10063BE0">
      <w:start w:val="1"/>
      <w:numFmt w:val="lowerRoman"/>
      <w:lvlText w:val="%3."/>
      <w:lvlJc w:val="right"/>
      <w:pPr>
        <w:ind w:left="2160" w:hanging="180"/>
      </w:pPr>
    </w:lvl>
    <w:lvl w:ilvl="3" w:tplc="83FA819C">
      <w:start w:val="1"/>
      <w:numFmt w:val="decimal"/>
      <w:lvlText w:val="%4."/>
      <w:lvlJc w:val="left"/>
      <w:pPr>
        <w:ind w:left="2880" w:hanging="360"/>
      </w:pPr>
    </w:lvl>
    <w:lvl w:ilvl="4" w:tplc="B51A1AA0">
      <w:start w:val="1"/>
      <w:numFmt w:val="lowerLetter"/>
      <w:lvlText w:val="%5."/>
      <w:lvlJc w:val="left"/>
      <w:pPr>
        <w:ind w:left="3600" w:hanging="360"/>
      </w:pPr>
    </w:lvl>
    <w:lvl w:ilvl="5" w:tplc="D76CF5E2">
      <w:start w:val="1"/>
      <w:numFmt w:val="lowerRoman"/>
      <w:lvlText w:val="%6."/>
      <w:lvlJc w:val="right"/>
      <w:pPr>
        <w:ind w:left="4320" w:hanging="180"/>
      </w:pPr>
    </w:lvl>
    <w:lvl w:ilvl="6" w:tplc="950A264C">
      <w:start w:val="1"/>
      <w:numFmt w:val="decimal"/>
      <w:lvlText w:val="%7."/>
      <w:lvlJc w:val="left"/>
      <w:pPr>
        <w:ind w:left="5040" w:hanging="360"/>
      </w:pPr>
    </w:lvl>
    <w:lvl w:ilvl="7" w:tplc="A9D4DA06">
      <w:start w:val="1"/>
      <w:numFmt w:val="lowerLetter"/>
      <w:lvlText w:val="%8."/>
      <w:lvlJc w:val="left"/>
      <w:pPr>
        <w:ind w:left="5760" w:hanging="360"/>
      </w:pPr>
    </w:lvl>
    <w:lvl w:ilvl="8" w:tplc="B97441EC">
      <w:start w:val="1"/>
      <w:numFmt w:val="lowerRoman"/>
      <w:lvlText w:val="%9."/>
      <w:lvlJc w:val="right"/>
      <w:pPr>
        <w:ind w:left="6480" w:hanging="180"/>
      </w:pPr>
    </w:lvl>
  </w:abstractNum>
  <w:abstractNum w:abstractNumId="11" w15:restartNumberingAfterBreak="0">
    <w:nsid w:val="382E766B"/>
    <w:multiLevelType w:val="hybridMultilevel"/>
    <w:tmpl w:val="8CA05328"/>
    <w:lvl w:ilvl="0" w:tplc="A1F6EE00">
      <w:start w:val="10"/>
      <w:numFmt w:val="upperLetter"/>
      <w:lvlText w:val="%1."/>
      <w:lvlJc w:val="left"/>
      <w:pPr>
        <w:ind w:left="720" w:hanging="360"/>
      </w:pPr>
    </w:lvl>
    <w:lvl w:ilvl="1" w:tplc="0A00E26C">
      <w:start w:val="1"/>
      <w:numFmt w:val="lowerLetter"/>
      <w:lvlText w:val="%2."/>
      <w:lvlJc w:val="left"/>
      <w:pPr>
        <w:ind w:left="1440" w:hanging="360"/>
      </w:pPr>
    </w:lvl>
    <w:lvl w:ilvl="2" w:tplc="F3C8BEE6">
      <w:start w:val="1"/>
      <w:numFmt w:val="lowerRoman"/>
      <w:lvlText w:val="%3."/>
      <w:lvlJc w:val="right"/>
      <w:pPr>
        <w:ind w:left="2160" w:hanging="180"/>
      </w:pPr>
    </w:lvl>
    <w:lvl w:ilvl="3" w:tplc="30EC2C44">
      <w:start w:val="1"/>
      <w:numFmt w:val="decimal"/>
      <w:lvlText w:val="%4."/>
      <w:lvlJc w:val="left"/>
      <w:pPr>
        <w:ind w:left="2880" w:hanging="360"/>
      </w:pPr>
    </w:lvl>
    <w:lvl w:ilvl="4" w:tplc="B6C2CC1A">
      <w:start w:val="1"/>
      <w:numFmt w:val="lowerLetter"/>
      <w:lvlText w:val="%5."/>
      <w:lvlJc w:val="left"/>
      <w:pPr>
        <w:ind w:left="3600" w:hanging="360"/>
      </w:pPr>
    </w:lvl>
    <w:lvl w:ilvl="5" w:tplc="AD2CF64C">
      <w:start w:val="1"/>
      <w:numFmt w:val="lowerRoman"/>
      <w:lvlText w:val="%6."/>
      <w:lvlJc w:val="right"/>
      <w:pPr>
        <w:ind w:left="4320" w:hanging="180"/>
      </w:pPr>
    </w:lvl>
    <w:lvl w:ilvl="6" w:tplc="7D9C41B0">
      <w:start w:val="1"/>
      <w:numFmt w:val="decimal"/>
      <w:lvlText w:val="%7."/>
      <w:lvlJc w:val="left"/>
      <w:pPr>
        <w:ind w:left="5040" w:hanging="360"/>
      </w:pPr>
    </w:lvl>
    <w:lvl w:ilvl="7" w:tplc="5CF82808">
      <w:start w:val="1"/>
      <w:numFmt w:val="lowerLetter"/>
      <w:lvlText w:val="%8."/>
      <w:lvlJc w:val="left"/>
      <w:pPr>
        <w:ind w:left="5760" w:hanging="360"/>
      </w:pPr>
    </w:lvl>
    <w:lvl w:ilvl="8" w:tplc="17C2B052">
      <w:start w:val="1"/>
      <w:numFmt w:val="lowerRoman"/>
      <w:lvlText w:val="%9."/>
      <w:lvlJc w:val="right"/>
      <w:pPr>
        <w:ind w:left="6480" w:hanging="180"/>
      </w:pPr>
    </w:lvl>
  </w:abstractNum>
  <w:abstractNum w:abstractNumId="12" w15:restartNumberingAfterBreak="0">
    <w:nsid w:val="3DF77887"/>
    <w:multiLevelType w:val="hybridMultilevel"/>
    <w:tmpl w:val="DD603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FE910A2"/>
    <w:multiLevelType w:val="hybridMultilevel"/>
    <w:tmpl w:val="7070D556"/>
    <w:lvl w:ilvl="0" w:tplc="D5581428">
      <w:start w:val="4"/>
      <w:numFmt w:val="upperLetter"/>
      <w:lvlText w:val="%1."/>
      <w:lvlJc w:val="left"/>
      <w:pPr>
        <w:ind w:left="720" w:hanging="360"/>
      </w:pPr>
    </w:lvl>
    <w:lvl w:ilvl="1" w:tplc="A77262FC">
      <w:start w:val="1"/>
      <w:numFmt w:val="lowerLetter"/>
      <w:lvlText w:val="%2."/>
      <w:lvlJc w:val="left"/>
      <w:pPr>
        <w:ind w:left="1440" w:hanging="360"/>
      </w:pPr>
    </w:lvl>
    <w:lvl w:ilvl="2" w:tplc="D772CF82">
      <w:start w:val="1"/>
      <w:numFmt w:val="lowerRoman"/>
      <w:lvlText w:val="%3."/>
      <w:lvlJc w:val="right"/>
      <w:pPr>
        <w:ind w:left="2160" w:hanging="180"/>
      </w:pPr>
    </w:lvl>
    <w:lvl w:ilvl="3" w:tplc="65DE68F8">
      <w:start w:val="1"/>
      <w:numFmt w:val="decimal"/>
      <w:lvlText w:val="%4."/>
      <w:lvlJc w:val="left"/>
      <w:pPr>
        <w:ind w:left="2880" w:hanging="360"/>
      </w:pPr>
    </w:lvl>
    <w:lvl w:ilvl="4" w:tplc="624A494E">
      <w:start w:val="1"/>
      <w:numFmt w:val="lowerLetter"/>
      <w:lvlText w:val="%5."/>
      <w:lvlJc w:val="left"/>
      <w:pPr>
        <w:ind w:left="3600" w:hanging="360"/>
      </w:pPr>
    </w:lvl>
    <w:lvl w:ilvl="5" w:tplc="B0787102">
      <w:start w:val="1"/>
      <w:numFmt w:val="lowerRoman"/>
      <w:lvlText w:val="%6."/>
      <w:lvlJc w:val="right"/>
      <w:pPr>
        <w:ind w:left="4320" w:hanging="180"/>
      </w:pPr>
    </w:lvl>
    <w:lvl w:ilvl="6" w:tplc="C44C4104">
      <w:start w:val="1"/>
      <w:numFmt w:val="decimal"/>
      <w:lvlText w:val="%7."/>
      <w:lvlJc w:val="left"/>
      <w:pPr>
        <w:ind w:left="5040" w:hanging="360"/>
      </w:pPr>
    </w:lvl>
    <w:lvl w:ilvl="7" w:tplc="A4E4686E">
      <w:start w:val="1"/>
      <w:numFmt w:val="lowerLetter"/>
      <w:lvlText w:val="%8."/>
      <w:lvlJc w:val="left"/>
      <w:pPr>
        <w:ind w:left="5760" w:hanging="360"/>
      </w:pPr>
    </w:lvl>
    <w:lvl w:ilvl="8" w:tplc="CF64D4EE">
      <w:start w:val="1"/>
      <w:numFmt w:val="lowerRoman"/>
      <w:lvlText w:val="%9."/>
      <w:lvlJc w:val="right"/>
      <w:pPr>
        <w:ind w:left="6480" w:hanging="180"/>
      </w:pPr>
    </w:lvl>
  </w:abstractNum>
  <w:abstractNum w:abstractNumId="14" w15:restartNumberingAfterBreak="0">
    <w:nsid w:val="44E261C9"/>
    <w:multiLevelType w:val="hybridMultilevel"/>
    <w:tmpl w:val="56DEDAF6"/>
    <w:lvl w:ilvl="0" w:tplc="CBCAAA50">
      <w:start w:val="4"/>
      <w:numFmt w:val="upperLetter"/>
      <w:lvlText w:val="%1."/>
      <w:lvlJc w:val="left"/>
      <w:pPr>
        <w:ind w:left="720" w:hanging="360"/>
      </w:pPr>
    </w:lvl>
    <w:lvl w:ilvl="1" w:tplc="29BC96AA">
      <w:start w:val="1"/>
      <w:numFmt w:val="lowerLetter"/>
      <w:lvlText w:val="%2."/>
      <w:lvlJc w:val="left"/>
      <w:pPr>
        <w:ind w:left="1440" w:hanging="360"/>
      </w:pPr>
    </w:lvl>
    <w:lvl w:ilvl="2" w:tplc="6608A8EC">
      <w:start w:val="1"/>
      <w:numFmt w:val="lowerRoman"/>
      <w:lvlText w:val="%3."/>
      <w:lvlJc w:val="right"/>
      <w:pPr>
        <w:ind w:left="2160" w:hanging="180"/>
      </w:pPr>
    </w:lvl>
    <w:lvl w:ilvl="3" w:tplc="0BBC97FA">
      <w:start w:val="1"/>
      <w:numFmt w:val="decimal"/>
      <w:lvlText w:val="%4."/>
      <w:lvlJc w:val="left"/>
      <w:pPr>
        <w:ind w:left="2880" w:hanging="360"/>
      </w:pPr>
    </w:lvl>
    <w:lvl w:ilvl="4" w:tplc="011038EE">
      <w:start w:val="1"/>
      <w:numFmt w:val="lowerLetter"/>
      <w:lvlText w:val="%5."/>
      <w:lvlJc w:val="left"/>
      <w:pPr>
        <w:ind w:left="3600" w:hanging="360"/>
      </w:pPr>
    </w:lvl>
    <w:lvl w:ilvl="5" w:tplc="4CD871DA">
      <w:start w:val="1"/>
      <w:numFmt w:val="lowerRoman"/>
      <w:lvlText w:val="%6."/>
      <w:lvlJc w:val="right"/>
      <w:pPr>
        <w:ind w:left="4320" w:hanging="180"/>
      </w:pPr>
    </w:lvl>
    <w:lvl w:ilvl="6" w:tplc="1EA87C92">
      <w:start w:val="1"/>
      <w:numFmt w:val="decimal"/>
      <w:lvlText w:val="%7."/>
      <w:lvlJc w:val="left"/>
      <w:pPr>
        <w:ind w:left="5040" w:hanging="360"/>
      </w:pPr>
    </w:lvl>
    <w:lvl w:ilvl="7" w:tplc="94D43070">
      <w:start w:val="1"/>
      <w:numFmt w:val="lowerLetter"/>
      <w:lvlText w:val="%8."/>
      <w:lvlJc w:val="left"/>
      <w:pPr>
        <w:ind w:left="5760" w:hanging="360"/>
      </w:pPr>
    </w:lvl>
    <w:lvl w:ilvl="8" w:tplc="B246DCB0">
      <w:start w:val="1"/>
      <w:numFmt w:val="lowerRoman"/>
      <w:lvlText w:val="%9."/>
      <w:lvlJc w:val="right"/>
      <w:pPr>
        <w:ind w:left="6480" w:hanging="180"/>
      </w:pPr>
    </w:lvl>
  </w:abstractNum>
  <w:abstractNum w:abstractNumId="15" w15:restartNumberingAfterBreak="0">
    <w:nsid w:val="56925738"/>
    <w:multiLevelType w:val="hybridMultilevel"/>
    <w:tmpl w:val="C1D0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28003A"/>
    <w:multiLevelType w:val="hybridMultilevel"/>
    <w:tmpl w:val="B6DC8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1C49"/>
    <w:multiLevelType w:val="hybridMultilevel"/>
    <w:tmpl w:val="C2F830DA"/>
    <w:lvl w:ilvl="0" w:tplc="04090001">
      <w:start w:val="1"/>
      <w:numFmt w:val="bullet"/>
      <w:lvlText w:val=""/>
      <w:lvlJc w:val="left"/>
      <w:pPr>
        <w:ind w:left="2400" w:hanging="9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9B1A52"/>
    <w:multiLevelType w:val="hybridMultilevel"/>
    <w:tmpl w:val="EEE0AAFC"/>
    <w:lvl w:ilvl="0" w:tplc="1920324A">
      <w:start w:val="10"/>
      <w:numFmt w:val="upperLetter"/>
      <w:lvlText w:val="%1."/>
      <w:lvlJc w:val="left"/>
      <w:pPr>
        <w:ind w:left="720" w:hanging="360"/>
      </w:pPr>
    </w:lvl>
    <w:lvl w:ilvl="1" w:tplc="9A2E63DA">
      <w:start w:val="1"/>
      <w:numFmt w:val="lowerLetter"/>
      <w:lvlText w:val="%2."/>
      <w:lvlJc w:val="left"/>
      <w:pPr>
        <w:ind w:left="1440" w:hanging="360"/>
      </w:pPr>
    </w:lvl>
    <w:lvl w:ilvl="2" w:tplc="155CB790">
      <w:start w:val="1"/>
      <w:numFmt w:val="lowerRoman"/>
      <w:lvlText w:val="%3."/>
      <w:lvlJc w:val="right"/>
      <w:pPr>
        <w:ind w:left="2160" w:hanging="180"/>
      </w:pPr>
    </w:lvl>
    <w:lvl w:ilvl="3" w:tplc="A2A28B2A">
      <w:start w:val="1"/>
      <w:numFmt w:val="decimal"/>
      <w:lvlText w:val="%4."/>
      <w:lvlJc w:val="left"/>
      <w:pPr>
        <w:ind w:left="2880" w:hanging="360"/>
      </w:pPr>
    </w:lvl>
    <w:lvl w:ilvl="4" w:tplc="55AE6338">
      <w:start w:val="1"/>
      <w:numFmt w:val="lowerLetter"/>
      <w:lvlText w:val="%5."/>
      <w:lvlJc w:val="left"/>
      <w:pPr>
        <w:ind w:left="3600" w:hanging="360"/>
      </w:pPr>
    </w:lvl>
    <w:lvl w:ilvl="5" w:tplc="CA0CA2F4">
      <w:start w:val="1"/>
      <w:numFmt w:val="lowerRoman"/>
      <w:lvlText w:val="%6."/>
      <w:lvlJc w:val="right"/>
      <w:pPr>
        <w:ind w:left="4320" w:hanging="180"/>
      </w:pPr>
    </w:lvl>
    <w:lvl w:ilvl="6" w:tplc="F6BAFF0E">
      <w:start w:val="1"/>
      <w:numFmt w:val="decimal"/>
      <w:lvlText w:val="%7."/>
      <w:lvlJc w:val="left"/>
      <w:pPr>
        <w:ind w:left="5040" w:hanging="360"/>
      </w:pPr>
    </w:lvl>
    <w:lvl w:ilvl="7" w:tplc="7284D116">
      <w:start w:val="1"/>
      <w:numFmt w:val="lowerLetter"/>
      <w:lvlText w:val="%8."/>
      <w:lvlJc w:val="left"/>
      <w:pPr>
        <w:ind w:left="5760" w:hanging="360"/>
      </w:pPr>
    </w:lvl>
    <w:lvl w:ilvl="8" w:tplc="BFBE6030">
      <w:start w:val="1"/>
      <w:numFmt w:val="lowerRoman"/>
      <w:lvlText w:val="%9."/>
      <w:lvlJc w:val="right"/>
      <w:pPr>
        <w:ind w:left="6480" w:hanging="180"/>
      </w:pPr>
    </w:lvl>
  </w:abstractNum>
  <w:abstractNum w:abstractNumId="19" w15:restartNumberingAfterBreak="0">
    <w:nsid w:val="6F282EAA"/>
    <w:multiLevelType w:val="hybridMultilevel"/>
    <w:tmpl w:val="BE2893E6"/>
    <w:lvl w:ilvl="0" w:tplc="813656B4">
      <w:start w:val="10"/>
      <w:numFmt w:val="upperLetter"/>
      <w:lvlText w:val="%1."/>
      <w:lvlJc w:val="left"/>
      <w:pPr>
        <w:ind w:left="720" w:hanging="360"/>
      </w:pPr>
    </w:lvl>
    <w:lvl w:ilvl="1" w:tplc="A0C426E6">
      <w:start w:val="1"/>
      <w:numFmt w:val="lowerLetter"/>
      <w:lvlText w:val="%2."/>
      <w:lvlJc w:val="left"/>
      <w:pPr>
        <w:ind w:left="1440" w:hanging="360"/>
      </w:pPr>
    </w:lvl>
    <w:lvl w:ilvl="2" w:tplc="BCE0771C">
      <w:start w:val="1"/>
      <w:numFmt w:val="lowerRoman"/>
      <w:lvlText w:val="%3."/>
      <w:lvlJc w:val="right"/>
      <w:pPr>
        <w:ind w:left="2160" w:hanging="180"/>
      </w:pPr>
    </w:lvl>
    <w:lvl w:ilvl="3" w:tplc="F0F44CD2">
      <w:start w:val="1"/>
      <w:numFmt w:val="decimal"/>
      <w:lvlText w:val="%4."/>
      <w:lvlJc w:val="left"/>
      <w:pPr>
        <w:ind w:left="2880" w:hanging="360"/>
      </w:pPr>
    </w:lvl>
    <w:lvl w:ilvl="4" w:tplc="9F285C86">
      <w:start w:val="1"/>
      <w:numFmt w:val="lowerLetter"/>
      <w:lvlText w:val="%5."/>
      <w:lvlJc w:val="left"/>
      <w:pPr>
        <w:ind w:left="3600" w:hanging="360"/>
      </w:pPr>
    </w:lvl>
    <w:lvl w:ilvl="5" w:tplc="F3B06C0C">
      <w:start w:val="1"/>
      <w:numFmt w:val="lowerRoman"/>
      <w:lvlText w:val="%6."/>
      <w:lvlJc w:val="right"/>
      <w:pPr>
        <w:ind w:left="4320" w:hanging="180"/>
      </w:pPr>
    </w:lvl>
    <w:lvl w:ilvl="6" w:tplc="7AC8BD1A">
      <w:start w:val="1"/>
      <w:numFmt w:val="decimal"/>
      <w:lvlText w:val="%7."/>
      <w:lvlJc w:val="left"/>
      <w:pPr>
        <w:ind w:left="5040" w:hanging="360"/>
      </w:pPr>
    </w:lvl>
    <w:lvl w:ilvl="7" w:tplc="056AF83E">
      <w:start w:val="1"/>
      <w:numFmt w:val="lowerLetter"/>
      <w:lvlText w:val="%8."/>
      <w:lvlJc w:val="left"/>
      <w:pPr>
        <w:ind w:left="5760" w:hanging="360"/>
      </w:pPr>
    </w:lvl>
    <w:lvl w:ilvl="8" w:tplc="EC96D112">
      <w:start w:val="1"/>
      <w:numFmt w:val="lowerRoman"/>
      <w:lvlText w:val="%9."/>
      <w:lvlJc w:val="right"/>
      <w:pPr>
        <w:ind w:left="6480" w:hanging="180"/>
      </w:pPr>
    </w:lvl>
  </w:abstractNum>
  <w:abstractNum w:abstractNumId="20" w15:restartNumberingAfterBreak="0">
    <w:nsid w:val="7208641C"/>
    <w:multiLevelType w:val="hybridMultilevel"/>
    <w:tmpl w:val="8B664E78"/>
    <w:lvl w:ilvl="0" w:tplc="D17CF90C">
      <w:start w:val="1"/>
      <w:numFmt w:val="upperLetter"/>
      <w:lvlText w:val="%1."/>
      <w:lvlJc w:val="left"/>
      <w:pPr>
        <w:ind w:left="720" w:hanging="360"/>
      </w:pPr>
    </w:lvl>
    <w:lvl w:ilvl="1" w:tplc="E11A39D8">
      <w:start w:val="1"/>
      <w:numFmt w:val="lowerLetter"/>
      <w:lvlText w:val="%2."/>
      <w:lvlJc w:val="left"/>
      <w:pPr>
        <w:ind w:left="1440" w:hanging="360"/>
      </w:pPr>
    </w:lvl>
    <w:lvl w:ilvl="2" w:tplc="71228F6C">
      <w:start w:val="1"/>
      <w:numFmt w:val="lowerRoman"/>
      <w:lvlText w:val="%3."/>
      <w:lvlJc w:val="right"/>
      <w:pPr>
        <w:ind w:left="2160" w:hanging="180"/>
      </w:pPr>
    </w:lvl>
    <w:lvl w:ilvl="3" w:tplc="A5507F18">
      <w:start w:val="1"/>
      <w:numFmt w:val="decimal"/>
      <w:lvlText w:val="%4."/>
      <w:lvlJc w:val="left"/>
      <w:pPr>
        <w:ind w:left="2880" w:hanging="360"/>
      </w:pPr>
    </w:lvl>
    <w:lvl w:ilvl="4" w:tplc="4516F362">
      <w:start w:val="1"/>
      <w:numFmt w:val="lowerLetter"/>
      <w:lvlText w:val="%5."/>
      <w:lvlJc w:val="left"/>
      <w:pPr>
        <w:ind w:left="3600" w:hanging="360"/>
      </w:pPr>
    </w:lvl>
    <w:lvl w:ilvl="5" w:tplc="8F90ED1A">
      <w:start w:val="1"/>
      <w:numFmt w:val="lowerRoman"/>
      <w:lvlText w:val="%6."/>
      <w:lvlJc w:val="right"/>
      <w:pPr>
        <w:ind w:left="4320" w:hanging="180"/>
      </w:pPr>
    </w:lvl>
    <w:lvl w:ilvl="6" w:tplc="84C28FA8">
      <w:start w:val="1"/>
      <w:numFmt w:val="decimal"/>
      <w:lvlText w:val="%7."/>
      <w:lvlJc w:val="left"/>
      <w:pPr>
        <w:ind w:left="5040" w:hanging="360"/>
      </w:pPr>
    </w:lvl>
    <w:lvl w:ilvl="7" w:tplc="BBC64B2C">
      <w:start w:val="1"/>
      <w:numFmt w:val="lowerLetter"/>
      <w:lvlText w:val="%8."/>
      <w:lvlJc w:val="left"/>
      <w:pPr>
        <w:ind w:left="5760" w:hanging="360"/>
      </w:pPr>
    </w:lvl>
    <w:lvl w:ilvl="8" w:tplc="49C6C9BE">
      <w:start w:val="1"/>
      <w:numFmt w:val="lowerRoman"/>
      <w:lvlText w:val="%9."/>
      <w:lvlJc w:val="right"/>
      <w:pPr>
        <w:ind w:left="6480" w:hanging="180"/>
      </w:pPr>
    </w:lvl>
  </w:abstractNum>
  <w:abstractNum w:abstractNumId="21" w15:restartNumberingAfterBreak="0">
    <w:nsid w:val="728C2A2E"/>
    <w:multiLevelType w:val="hybridMultilevel"/>
    <w:tmpl w:val="DE3AD634"/>
    <w:lvl w:ilvl="0" w:tplc="3EAC96AE">
      <w:start w:val="20"/>
      <w:numFmt w:val="upperLetter"/>
      <w:lvlText w:val="%1."/>
      <w:lvlJc w:val="left"/>
      <w:pPr>
        <w:ind w:left="720" w:hanging="360"/>
      </w:pPr>
    </w:lvl>
    <w:lvl w:ilvl="1" w:tplc="24E014DE">
      <w:start w:val="1"/>
      <w:numFmt w:val="lowerLetter"/>
      <w:lvlText w:val="%2."/>
      <w:lvlJc w:val="left"/>
      <w:pPr>
        <w:ind w:left="1440" w:hanging="360"/>
      </w:pPr>
    </w:lvl>
    <w:lvl w:ilvl="2" w:tplc="05DC06D2">
      <w:start w:val="1"/>
      <w:numFmt w:val="lowerRoman"/>
      <w:lvlText w:val="%3."/>
      <w:lvlJc w:val="right"/>
      <w:pPr>
        <w:ind w:left="2160" w:hanging="180"/>
      </w:pPr>
    </w:lvl>
    <w:lvl w:ilvl="3" w:tplc="F3A23A9A">
      <w:start w:val="1"/>
      <w:numFmt w:val="decimal"/>
      <w:lvlText w:val="%4."/>
      <w:lvlJc w:val="left"/>
      <w:pPr>
        <w:ind w:left="2880" w:hanging="360"/>
      </w:pPr>
    </w:lvl>
    <w:lvl w:ilvl="4" w:tplc="9B245EB0">
      <w:start w:val="1"/>
      <w:numFmt w:val="lowerLetter"/>
      <w:lvlText w:val="%5."/>
      <w:lvlJc w:val="left"/>
      <w:pPr>
        <w:ind w:left="3600" w:hanging="360"/>
      </w:pPr>
    </w:lvl>
    <w:lvl w:ilvl="5" w:tplc="EA5A0F28">
      <w:start w:val="1"/>
      <w:numFmt w:val="lowerRoman"/>
      <w:lvlText w:val="%6."/>
      <w:lvlJc w:val="right"/>
      <w:pPr>
        <w:ind w:left="4320" w:hanging="180"/>
      </w:pPr>
    </w:lvl>
    <w:lvl w:ilvl="6" w:tplc="C4C673B4">
      <w:start w:val="1"/>
      <w:numFmt w:val="decimal"/>
      <w:lvlText w:val="%7."/>
      <w:lvlJc w:val="left"/>
      <w:pPr>
        <w:ind w:left="5040" w:hanging="360"/>
      </w:pPr>
    </w:lvl>
    <w:lvl w:ilvl="7" w:tplc="202803F2">
      <w:start w:val="1"/>
      <w:numFmt w:val="lowerLetter"/>
      <w:lvlText w:val="%8."/>
      <w:lvlJc w:val="left"/>
      <w:pPr>
        <w:ind w:left="5760" w:hanging="360"/>
      </w:pPr>
    </w:lvl>
    <w:lvl w:ilvl="8" w:tplc="BC64E8A2">
      <w:start w:val="1"/>
      <w:numFmt w:val="lowerRoman"/>
      <w:lvlText w:val="%9."/>
      <w:lvlJc w:val="right"/>
      <w:pPr>
        <w:ind w:left="6480" w:hanging="180"/>
      </w:pPr>
    </w:lvl>
  </w:abstractNum>
  <w:abstractNum w:abstractNumId="22" w15:restartNumberingAfterBreak="0">
    <w:nsid w:val="72A15353"/>
    <w:multiLevelType w:val="hybridMultilevel"/>
    <w:tmpl w:val="D7F0A8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2D77F17"/>
    <w:multiLevelType w:val="hybridMultilevel"/>
    <w:tmpl w:val="D1A8C32C"/>
    <w:lvl w:ilvl="0" w:tplc="3ED875C2">
      <w:start w:val="1"/>
      <w:numFmt w:val="decimal"/>
      <w:lvlText w:val="%1)"/>
      <w:lvlJc w:val="left"/>
      <w:pPr>
        <w:ind w:left="2400" w:hanging="9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2726B4"/>
    <w:multiLevelType w:val="hybridMultilevel"/>
    <w:tmpl w:val="051E8A68"/>
    <w:lvl w:ilvl="0" w:tplc="449690C8">
      <w:start w:val="4"/>
      <w:numFmt w:val="upperLetter"/>
      <w:lvlText w:val="%1."/>
      <w:lvlJc w:val="left"/>
      <w:pPr>
        <w:ind w:left="720" w:hanging="360"/>
      </w:pPr>
    </w:lvl>
    <w:lvl w:ilvl="1" w:tplc="D41CC958">
      <w:start w:val="1"/>
      <w:numFmt w:val="lowerLetter"/>
      <w:lvlText w:val="%2."/>
      <w:lvlJc w:val="left"/>
      <w:pPr>
        <w:ind w:left="1440" w:hanging="360"/>
      </w:pPr>
    </w:lvl>
    <w:lvl w:ilvl="2" w:tplc="D61C6D0E">
      <w:start w:val="1"/>
      <w:numFmt w:val="lowerRoman"/>
      <w:lvlText w:val="%3."/>
      <w:lvlJc w:val="right"/>
      <w:pPr>
        <w:ind w:left="2160" w:hanging="180"/>
      </w:pPr>
    </w:lvl>
    <w:lvl w:ilvl="3" w:tplc="4AAAE890">
      <w:start w:val="1"/>
      <w:numFmt w:val="decimal"/>
      <w:lvlText w:val="%4."/>
      <w:lvlJc w:val="left"/>
      <w:pPr>
        <w:ind w:left="2880" w:hanging="360"/>
      </w:pPr>
    </w:lvl>
    <w:lvl w:ilvl="4" w:tplc="71A65CE6">
      <w:start w:val="1"/>
      <w:numFmt w:val="lowerLetter"/>
      <w:lvlText w:val="%5."/>
      <w:lvlJc w:val="left"/>
      <w:pPr>
        <w:ind w:left="3600" w:hanging="360"/>
      </w:pPr>
    </w:lvl>
    <w:lvl w:ilvl="5" w:tplc="6188F2EA">
      <w:start w:val="1"/>
      <w:numFmt w:val="lowerRoman"/>
      <w:lvlText w:val="%6."/>
      <w:lvlJc w:val="right"/>
      <w:pPr>
        <w:ind w:left="4320" w:hanging="180"/>
      </w:pPr>
    </w:lvl>
    <w:lvl w:ilvl="6" w:tplc="9C447C8E">
      <w:start w:val="1"/>
      <w:numFmt w:val="decimal"/>
      <w:lvlText w:val="%7."/>
      <w:lvlJc w:val="left"/>
      <w:pPr>
        <w:ind w:left="5040" w:hanging="360"/>
      </w:pPr>
    </w:lvl>
    <w:lvl w:ilvl="7" w:tplc="CB70358C">
      <w:start w:val="1"/>
      <w:numFmt w:val="lowerLetter"/>
      <w:lvlText w:val="%8."/>
      <w:lvlJc w:val="left"/>
      <w:pPr>
        <w:ind w:left="5760" w:hanging="360"/>
      </w:pPr>
    </w:lvl>
    <w:lvl w:ilvl="8" w:tplc="C3D4312A">
      <w:start w:val="1"/>
      <w:numFmt w:val="lowerRoman"/>
      <w:lvlText w:val="%9."/>
      <w:lvlJc w:val="right"/>
      <w:pPr>
        <w:ind w:left="6480" w:hanging="180"/>
      </w:pPr>
    </w:lvl>
  </w:abstractNum>
  <w:num w:numId="1">
    <w:abstractNumId w:val="19"/>
  </w:num>
  <w:num w:numId="2">
    <w:abstractNumId w:val="21"/>
  </w:num>
  <w:num w:numId="3">
    <w:abstractNumId w:val="1"/>
  </w:num>
  <w:num w:numId="4">
    <w:abstractNumId w:val="0"/>
  </w:num>
  <w:num w:numId="5">
    <w:abstractNumId w:val="6"/>
  </w:num>
  <w:num w:numId="6">
    <w:abstractNumId w:val="24"/>
  </w:num>
  <w:num w:numId="7">
    <w:abstractNumId w:val="13"/>
  </w:num>
  <w:num w:numId="8">
    <w:abstractNumId w:val="10"/>
  </w:num>
  <w:num w:numId="9">
    <w:abstractNumId w:val="14"/>
  </w:num>
  <w:num w:numId="10">
    <w:abstractNumId w:val="22"/>
  </w:num>
  <w:num w:numId="11">
    <w:abstractNumId w:val="16"/>
  </w:num>
  <w:num w:numId="12">
    <w:abstractNumId w:val="9"/>
  </w:num>
  <w:num w:numId="13">
    <w:abstractNumId w:val="15"/>
  </w:num>
  <w:num w:numId="14">
    <w:abstractNumId w:val="12"/>
  </w:num>
  <w:num w:numId="15">
    <w:abstractNumId w:val="2"/>
  </w:num>
  <w:num w:numId="1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23"/>
  </w:num>
  <w:num w:numId="20">
    <w:abstractNumId w:val="17"/>
  </w:num>
  <w:num w:numId="21">
    <w:abstractNumId w:val="18"/>
  </w:num>
  <w:num w:numId="22">
    <w:abstractNumId w:val="11"/>
  </w:num>
  <w:num w:numId="23">
    <w:abstractNumId w:val="20"/>
  </w:num>
  <w:num w:numId="24">
    <w:abstractNumId w:val="5"/>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787BFC"/>
    <w:rsid w:val="00002313"/>
    <w:rsid w:val="000254BB"/>
    <w:rsid w:val="000275C3"/>
    <w:rsid w:val="000360FF"/>
    <w:rsid w:val="000372F0"/>
    <w:rsid w:val="00041A27"/>
    <w:rsid w:val="00042E2B"/>
    <w:rsid w:val="00044C38"/>
    <w:rsid w:val="00057171"/>
    <w:rsid w:val="0006159C"/>
    <w:rsid w:val="0006704F"/>
    <w:rsid w:val="000701BD"/>
    <w:rsid w:val="00075947"/>
    <w:rsid w:val="00083CC6"/>
    <w:rsid w:val="0008567F"/>
    <w:rsid w:val="00093BA6"/>
    <w:rsid w:val="00096099"/>
    <w:rsid w:val="000A240B"/>
    <w:rsid w:val="000A3D5B"/>
    <w:rsid w:val="000A4C84"/>
    <w:rsid w:val="000A4DF7"/>
    <w:rsid w:val="000C513E"/>
    <w:rsid w:val="000D4B3E"/>
    <w:rsid w:val="000E30E3"/>
    <w:rsid w:val="000F5AEE"/>
    <w:rsid w:val="00100419"/>
    <w:rsid w:val="001100A1"/>
    <w:rsid w:val="00126714"/>
    <w:rsid w:val="00130842"/>
    <w:rsid w:val="00152127"/>
    <w:rsid w:val="001534A5"/>
    <w:rsid w:val="001619ED"/>
    <w:rsid w:val="001767B7"/>
    <w:rsid w:val="00181779"/>
    <w:rsid w:val="00185E44"/>
    <w:rsid w:val="001972DE"/>
    <w:rsid w:val="001979B9"/>
    <w:rsid w:val="001A22DA"/>
    <w:rsid w:val="001A7989"/>
    <w:rsid w:val="001B184E"/>
    <w:rsid w:val="001C0D00"/>
    <w:rsid w:val="001D0356"/>
    <w:rsid w:val="001D2AE2"/>
    <w:rsid w:val="001E6F28"/>
    <w:rsid w:val="00202ABF"/>
    <w:rsid w:val="002035EC"/>
    <w:rsid w:val="00206CFB"/>
    <w:rsid w:val="0021039D"/>
    <w:rsid w:val="00211C39"/>
    <w:rsid w:val="002268D8"/>
    <w:rsid w:val="00227AF4"/>
    <w:rsid w:val="00231215"/>
    <w:rsid w:val="00240590"/>
    <w:rsid w:val="00250558"/>
    <w:rsid w:val="0025224C"/>
    <w:rsid w:val="0025441B"/>
    <w:rsid w:val="0025497F"/>
    <w:rsid w:val="002553A3"/>
    <w:rsid w:val="00264599"/>
    <w:rsid w:val="00267798"/>
    <w:rsid w:val="00267CED"/>
    <w:rsid w:val="00273F23"/>
    <w:rsid w:val="00296C85"/>
    <w:rsid w:val="00297412"/>
    <w:rsid w:val="002978A3"/>
    <w:rsid w:val="002A3A3C"/>
    <w:rsid w:val="002A79E9"/>
    <w:rsid w:val="002B5353"/>
    <w:rsid w:val="002B692C"/>
    <w:rsid w:val="002B6A17"/>
    <w:rsid w:val="002D2FE5"/>
    <w:rsid w:val="002D7331"/>
    <w:rsid w:val="002E44A0"/>
    <w:rsid w:val="002F1D85"/>
    <w:rsid w:val="002F1F8C"/>
    <w:rsid w:val="002F4FED"/>
    <w:rsid w:val="00302EFD"/>
    <w:rsid w:val="003057E6"/>
    <w:rsid w:val="00307D4F"/>
    <w:rsid w:val="00313B1E"/>
    <w:rsid w:val="00335561"/>
    <w:rsid w:val="0035327C"/>
    <w:rsid w:val="00360CA1"/>
    <w:rsid w:val="00360EDA"/>
    <w:rsid w:val="003733D3"/>
    <w:rsid w:val="00385B52"/>
    <w:rsid w:val="0039669E"/>
    <w:rsid w:val="003A7181"/>
    <w:rsid w:val="003B3958"/>
    <w:rsid w:val="003B4AE7"/>
    <w:rsid w:val="003C0DEB"/>
    <w:rsid w:val="003C4376"/>
    <w:rsid w:val="003C65DA"/>
    <w:rsid w:val="003D3B44"/>
    <w:rsid w:val="003D5897"/>
    <w:rsid w:val="003D74C6"/>
    <w:rsid w:val="003E71D8"/>
    <w:rsid w:val="00404443"/>
    <w:rsid w:val="00413F60"/>
    <w:rsid w:val="00415DC5"/>
    <w:rsid w:val="00421353"/>
    <w:rsid w:val="00421DEB"/>
    <w:rsid w:val="00425DEA"/>
    <w:rsid w:val="00425EC4"/>
    <w:rsid w:val="00443AF3"/>
    <w:rsid w:val="00484C86"/>
    <w:rsid w:val="00485470"/>
    <w:rsid w:val="004874EB"/>
    <w:rsid w:val="004918FF"/>
    <w:rsid w:val="004970E3"/>
    <w:rsid w:val="004A21FA"/>
    <w:rsid w:val="004A7DB9"/>
    <w:rsid w:val="004B6A10"/>
    <w:rsid w:val="004C482E"/>
    <w:rsid w:val="004D3588"/>
    <w:rsid w:val="004D4B8A"/>
    <w:rsid w:val="004D5E71"/>
    <w:rsid w:val="004E27C0"/>
    <w:rsid w:val="004F20AB"/>
    <w:rsid w:val="0050295F"/>
    <w:rsid w:val="00516C1F"/>
    <w:rsid w:val="0053059D"/>
    <w:rsid w:val="00533920"/>
    <w:rsid w:val="005428D2"/>
    <w:rsid w:val="00573699"/>
    <w:rsid w:val="00574677"/>
    <w:rsid w:val="0058461E"/>
    <w:rsid w:val="005853F1"/>
    <w:rsid w:val="005856D6"/>
    <w:rsid w:val="005B077B"/>
    <w:rsid w:val="005B11A0"/>
    <w:rsid w:val="005C327E"/>
    <w:rsid w:val="005C6F54"/>
    <w:rsid w:val="005F511D"/>
    <w:rsid w:val="00600FEC"/>
    <w:rsid w:val="00626896"/>
    <w:rsid w:val="00637550"/>
    <w:rsid w:val="006445DD"/>
    <w:rsid w:val="0067246E"/>
    <w:rsid w:val="0067620C"/>
    <w:rsid w:val="006A7378"/>
    <w:rsid w:val="006B0A09"/>
    <w:rsid w:val="006B1395"/>
    <w:rsid w:val="006B7413"/>
    <w:rsid w:val="006D3E51"/>
    <w:rsid w:val="006D5E22"/>
    <w:rsid w:val="006F1C79"/>
    <w:rsid w:val="006F2218"/>
    <w:rsid w:val="006F2DC4"/>
    <w:rsid w:val="006F309A"/>
    <w:rsid w:val="00703FB4"/>
    <w:rsid w:val="00704B1A"/>
    <w:rsid w:val="00733DAF"/>
    <w:rsid w:val="00746B1C"/>
    <w:rsid w:val="00750072"/>
    <w:rsid w:val="00764470"/>
    <w:rsid w:val="00776398"/>
    <w:rsid w:val="00777A7D"/>
    <w:rsid w:val="00777B16"/>
    <w:rsid w:val="00787BFC"/>
    <w:rsid w:val="007B0386"/>
    <w:rsid w:val="007B4C5A"/>
    <w:rsid w:val="007C58DA"/>
    <w:rsid w:val="007E389F"/>
    <w:rsid w:val="007F7F7F"/>
    <w:rsid w:val="008014C1"/>
    <w:rsid w:val="00803420"/>
    <w:rsid w:val="008065DA"/>
    <w:rsid w:val="0080661D"/>
    <w:rsid w:val="008078AA"/>
    <w:rsid w:val="00813890"/>
    <w:rsid w:val="008140CF"/>
    <w:rsid w:val="00815E40"/>
    <w:rsid w:val="008354C0"/>
    <w:rsid w:val="00857104"/>
    <w:rsid w:val="00860E19"/>
    <w:rsid w:val="00860EAA"/>
    <w:rsid w:val="0086418F"/>
    <w:rsid w:val="008902F5"/>
    <w:rsid w:val="0089084C"/>
    <w:rsid w:val="00892D37"/>
    <w:rsid w:val="008A097B"/>
    <w:rsid w:val="008B0A9D"/>
    <w:rsid w:val="008B24AE"/>
    <w:rsid w:val="008B4A5A"/>
    <w:rsid w:val="008C672F"/>
    <w:rsid w:val="008F15C6"/>
    <w:rsid w:val="009024B0"/>
    <w:rsid w:val="00912897"/>
    <w:rsid w:val="00914E4F"/>
    <w:rsid w:val="009243C0"/>
    <w:rsid w:val="0092533D"/>
    <w:rsid w:val="009303CB"/>
    <w:rsid w:val="009305F1"/>
    <w:rsid w:val="0093289F"/>
    <w:rsid w:val="00935300"/>
    <w:rsid w:val="00962E50"/>
    <w:rsid w:val="00970097"/>
    <w:rsid w:val="009709C0"/>
    <w:rsid w:val="009936B7"/>
    <w:rsid w:val="00996BA7"/>
    <w:rsid w:val="009A5C38"/>
    <w:rsid w:val="009B127B"/>
    <w:rsid w:val="009C51B1"/>
    <w:rsid w:val="009C691C"/>
    <w:rsid w:val="009D6EA4"/>
    <w:rsid w:val="009E0562"/>
    <w:rsid w:val="009F120F"/>
    <w:rsid w:val="009F1468"/>
    <w:rsid w:val="00A031A5"/>
    <w:rsid w:val="00A162D9"/>
    <w:rsid w:val="00A164D1"/>
    <w:rsid w:val="00A22AFC"/>
    <w:rsid w:val="00A34DB6"/>
    <w:rsid w:val="00A51452"/>
    <w:rsid w:val="00A720C3"/>
    <w:rsid w:val="00AA5677"/>
    <w:rsid w:val="00AA65CD"/>
    <w:rsid w:val="00AC01D7"/>
    <w:rsid w:val="00AC78F3"/>
    <w:rsid w:val="00AD0CA8"/>
    <w:rsid w:val="00AD174F"/>
    <w:rsid w:val="00AD34AE"/>
    <w:rsid w:val="00AD5194"/>
    <w:rsid w:val="00AF15F7"/>
    <w:rsid w:val="00AF376D"/>
    <w:rsid w:val="00B05E72"/>
    <w:rsid w:val="00B135BF"/>
    <w:rsid w:val="00B138C5"/>
    <w:rsid w:val="00B24724"/>
    <w:rsid w:val="00B255C4"/>
    <w:rsid w:val="00B415AC"/>
    <w:rsid w:val="00B52704"/>
    <w:rsid w:val="00B527AB"/>
    <w:rsid w:val="00B53670"/>
    <w:rsid w:val="00B56F69"/>
    <w:rsid w:val="00B73FC2"/>
    <w:rsid w:val="00B741BA"/>
    <w:rsid w:val="00B746B0"/>
    <w:rsid w:val="00B8557F"/>
    <w:rsid w:val="00BA0FE1"/>
    <w:rsid w:val="00BA5C78"/>
    <w:rsid w:val="00BA6073"/>
    <w:rsid w:val="00BA6D78"/>
    <w:rsid w:val="00BB02F5"/>
    <w:rsid w:val="00BB5974"/>
    <w:rsid w:val="00BC199E"/>
    <w:rsid w:val="00C06907"/>
    <w:rsid w:val="00C11CCC"/>
    <w:rsid w:val="00C21AE7"/>
    <w:rsid w:val="00C34CEB"/>
    <w:rsid w:val="00C47218"/>
    <w:rsid w:val="00C56109"/>
    <w:rsid w:val="00C57CDF"/>
    <w:rsid w:val="00C64C57"/>
    <w:rsid w:val="00C72F04"/>
    <w:rsid w:val="00C77BAD"/>
    <w:rsid w:val="00C82322"/>
    <w:rsid w:val="00C825B1"/>
    <w:rsid w:val="00C8365A"/>
    <w:rsid w:val="00C93847"/>
    <w:rsid w:val="00CB44B9"/>
    <w:rsid w:val="00CB4A52"/>
    <w:rsid w:val="00CC57F9"/>
    <w:rsid w:val="00CC79B7"/>
    <w:rsid w:val="00CD07DD"/>
    <w:rsid w:val="00CE03C8"/>
    <w:rsid w:val="00CE6F45"/>
    <w:rsid w:val="00CE7C0A"/>
    <w:rsid w:val="00CE7CFB"/>
    <w:rsid w:val="00CF19E4"/>
    <w:rsid w:val="00CF3C1A"/>
    <w:rsid w:val="00D0310F"/>
    <w:rsid w:val="00D03C5B"/>
    <w:rsid w:val="00D1323B"/>
    <w:rsid w:val="00D44E56"/>
    <w:rsid w:val="00D452AA"/>
    <w:rsid w:val="00D52065"/>
    <w:rsid w:val="00D5288F"/>
    <w:rsid w:val="00D660D6"/>
    <w:rsid w:val="00D67ACD"/>
    <w:rsid w:val="00D72D8E"/>
    <w:rsid w:val="00D744E8"/>
    <w:rsid w:val="00D75C9F"/>
    <w:rsid w:val="00D87C00"/>
    <w:rsid w:val="00D95615"/>
    <w:rsid w:val="00D973E5"/>
    <w:rsid w:val="00DB2C67"/>
    <w:rsid w:val="00DD19C1"/>
    <w:rsid w:val="00DD44F8"/>
    <w:rsid w:val="00DE08DA"/>
    <w:rsid w:val="00DE2ED2"/>
    <w:rsid w:val="00DE334E"/>
    <w:rsid w:val="00DE3BAD"/>
    <w:rsid w:val="00E1519A"/>
    <w:rsid w:val="00E16217"/>
    <w:rsid w:val="00E25241"/>
    <w:rsid w:val="00E31515"/>
    <w:rsid w:val="00E33F3A"/>
    <w:rsid w:val="00E37001"/>
    <w:rsid w:val="00E4118E"/>
    <w:rsid w:val="00E435BB"/>
    <w:rsid w:val="00E46879"/>
    <w:rsid w:val="00E57A23"/>
    <w:rsid w:val="00E62F37"/>
    <w:rsid w:val="00E64789"/>
    <w:rsid w:val="00E66077"/>
    <w:rsid w:val="00E660F1"/>
    <w:rsid w:val="00E73EE2"/>
    <w:rsid w:val="00E74CA9"/>
    <w:rsid w:val="00E774E6"/>
    <w:rsid w:val="00E82661"/>
    <w:rsid w:val="00EB50EE"/>
    <w:rsid w:val="00EC0A5A"/>
    <w:rsid w:val="00EC2BD7"/>
    <w:rsid w:val="00EE6567"/>
    <w:rsid w:val="00EF325D"/>
    <w:rsid w:val="00EF73CD"/>
    <w:rsid w:val="00EF7905"/>
    <w:rsid w:val="00F04994"/>
    <w:rsid w:val="00F0712E"/>
    <w:rsid w:val="00F14FE1"/>
    <w:rsid w:val="00F15F0D"/>
    <w:rsid w:val="00F23C2E"/>
    <w:rsid w:val="00F24543"/>
    <w:rsid w:val="00F34D18"/>
    <w:rsid w:val="00F352A7"/>
    <w:rsid w:val="00F433A5"/>
    <w:rsid w:val="00F562D6"/>
    <w:rsid w:val="00F617CD"/>
    <w:rsid w:val="00F61F21"/>
    <w:rsid w:val="00F631E7"/>
    <w:rsid w:val="00F70CCE"/>
    <w:rsid w:val="00F7432B"/>
    <w:rsid w:val="00F80CD7"/>
    <w:rsid w:val="00F84C76"/>
    <w:rsid w:val="00F93574"/>
    <w:rsid w:val="00FB6316"/>
    <w:rsid w:val="00FB7225"/>
    <w:rsid w:val="00FC198B"/>
    <w:rsid w:val="00FD215C"/>
    <w:rsid w:val="00FE0D3D"/>
    <w:rsid w:val="00FE56F0"/>
    <w:rsid w:val="01CB894E"/>
    <w:rsid w:val="028112ED"/>
    <w:rsid w:val="036F9E2E"/>
    <w:rsid w:val="03706A79"/>
    <w:rsid w:val="042834E5"/>
    <w:rsid w:val="048E584A"/>
    <w:rsid w:val="05B6C166"/>
    <w:rsid w:val="0678BCE8"/>
    <w:rsid w:val="08F1DCEA"/>
    <w:rsid w:val="0ADE5C61"/>
    <w:rsid w:val="0B9EA720"/>
    <w:rsid w:val="0BACE547"/>
    <w:rsid w:val="0C8E5D77"/>
    <w:rsid w:val="0DD0703D"/>
    <w:rsid w:val="0E5899B5"/>
    <w:rsid w:val="0EAA2F77"/>
    <w:rsid w:val="112E0573"/>
    <w:rsid w:val="1152EF2C"/>
    <w:rsid w:val="117DAB74"/>
    <w:rsid w:val="11FAC3AA"/>
    <w:rsid w:val="121CC696"/>
    <w:rsid w:val="1457928C"/>
    <w:rsid w:val="168CBA35"/>
    <w:rsid w:val="1B3F4251"/>
    <w:rsid w:val="1C248756"/>
    <w:rsid w:val="1C4484E1"/>
    <w:rsid w:val="1C65D9E7"/>
    <w:rsid w:val="1C7CD7FE"/>
    <w:rsid w:val="1CCF46A5"/>
    <w:rsid w:val="1CEEAFC9"/>
    <w:rsid w:val="1D0807FA"/>
    <w:rsid w:val="2277B138"/>
    <w:rsid w:val="22BE2600"/>
    <w:rsid w:val="23CB75F7"/>
    <w:rsid w:val="2483BAC0"/>
    <w:rsid w:val="25429A08"/>
    <w:rsid w:val="25581908"/>
    <w:rsid w:val="2778DF5C"/>
    <w:rsid w:val="278F38D6"/>
    <w:rsid w:val="29976787"/>
    <w:rsid w:val="31FAD224"/>
    <w:rsid w:val="32CAD8B9"/>
    <w:rsid w:val="33755451"/>
    <w:rsid w:val="353BE2BE"/>
    <w:rsid w:val="35B5F8A6"/>
    <w:rsid w:val="375125FC"/>
    <w:rsid w:val="39C73918"/>
    <w:rsid w:val="3AB64FA4"/>
    <w:rsid w:val="3ABC6097"/>
    <w:rsid w:val="3B39FD6E"/>
    <w:rsid w:val="3D5CB510"/>
    <w:rsid w:val="3DC0A7E6"/>
    <w:rsid w:val="40C556D9"/>
    <w:rsid w:val="41E7243D"/>
    <w:rsid w:val="42E27374"/>
    <w:rsid w:val="433D3CB4"/>
    <w:rsid w:val="43BCAFDE"/>
    <w:rsid w:val="4454FB81"/>
    <w:rsid w:val="44E0ABAA"/>
    <w:rsid w:val="44FADE55"/>
    <w:rsid w:val="455E62B0"/>
    <w:rsid w:val="46101645"/>
    <w:rsid w:val="4712080B"/>
    <w:rsid w:val="478382A0"/>
    <w:rsid w:val="47D15F41"/>
    <w:rsid w:val="48C5393C"/>
    <w:rsid w:val="4A7197F6"/>
    <w:rsid w:val="4B9F63F5"/>
    <w:rsid w:val="4BA419A7"/>
    <w:rsid w:val="4C226167"/>
    <w:rsid w:val="4C456CF8"/>
    <w:rsid w:val="4D308FDC"/>
    <w:rsid w:val="4D8F591B"/>
    <w:rsid w:val="4D9B6589"/>
    <w:rsid w:val="4DFC2D25"/>
    <w:rsid w:val="4F5561AC"/>
    <w:rsid w:val="5007357E"/>
    <w:rsid w:val="50293AF7"/>
    <w:rsid w:val="54F87B38"/>
    <w:rsid w:val="5744920C"/>
    <w:rsid w:val="58DAEDF1"/>
    <w:rsid w:val="5979FC1D"/>
    <w:rsid w:val="59B5E229"/>
    <w:rsid w:val="59CFD632"/>
    <w:rsid w:val="5B8F2C9A"/>
    <w:rsid w:val="5CA36C90"/>
    <w:rsid w:val="5CBB1091"/>
    <w:rsid w:val="5CE9D13B"/>
    <w:rsid w:val="5D2E660B"/>
    <w:rsid w:val="5DDDAADF"/>
    <w:rsid w:val="5F7DC44F"/>
    <w:rsid w:val="60BD8C39"/>
    <w:rsid w:val="614D51BE"/>
    <w:rsid w:val="61F6993A"/>
    <w:rsid w:val="62D4BDBC"/>
    <w:rsid w:val="63E2295E"/>
    <w:rsid w:val="6428373A"/>
    <w:rsid w:val="64454DCE"/>
    <w:rsid w:val="64B149FF"/>
    <w:rsid w:val="6772E76A"/>
    <w:rsid w:val="6803BBE5"/>
    <w:rsid w:val="69AEA087"/>
    <w:rsid w:val="69BDE320"/>
    <w:rsid w:val="6A4DEC03"/>
    <w:rsid w:val="6AD58BB1"/>
    <w:rsid w:val="6BD0BA4F"/>
    <w:rsid w:val="6BD17A00"/>
    <w:rsid w:val="6CF91D8F"/>
    <w:rsid w:val="6F09EEA8"/>
    <w:rsid w:val="6F939A1E"/>
    <w:rsid w:val="70033F3F"/>
    <w:rsid w:val="7004D5CE"/>
    <w:rsid w:val="709F476D"/>
    <w:rsid w:val="73BF0382"/>
    <w:rsid w:val="73D024B3"/>
    <w:rsid w:val="7482DD16"/>
    <w:rsid w:val="76ED760B"/>
    <w:rsid w:val="76F13ABF"/>
    <w:rsid w:val="7740E645"/>
    <w:rsid w:val="778496B1"/>
    <w:rsid w:val="77AA9D4C"/>
    <w:rsid w:val="78A9C3DC"/>
    <w:rsid w:val="78BA611C"/>
    <w:rsid w:val="795C0F1B"/>
    <w:rsid w:val="7AADE4CC"/>
    <w:rsid w:val="7DDF9ED6"/>
    <w:rsid w:val="7E06DADC"/>
    <w:rsid w:val="7F55B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FC4D95"/>
  <w15:docId w15:val="{B640F959-F777-4131-BC8E-A6F42BF4DD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E389F"/>
  </w:style>
  <w:style w:type="paragraph" w:styleId="Heading1">
    <w:name w:val="heading 1"/>
    <w:basedOn w:val="Normal"/>
    <w:next w:val="Normal"/>
    <w:link w:val="Heading1Char"/>
    <w:qFormat/>
    <w:rsid w:val="005428D2"/>
    <w:pPr>
      <w:keepNext/>
      <w:spacing w:before="240" w:after="60" w:line="240" w:lineRule="auto"/>
      <w:outlineLvl w:val="0"/>
    </w:pPr>
    <w:rPr>
      <w:rFonts w:ascii="Arial" w:hAnsi="Arial" w:eastAsia="Times New Roman" w:cs="Arial"/>
      <w:b/>
      <w:bCs/>
      <w:kern w:val="32"/>
      <w:sz w:val="32"/>
      <w:szCs w:val="32"/>
    </w:rPr>
  </w:style>
  <w:style w:type="paragraph" w:styleId="Heading2">
    <w:name w:val="heading 2"/>
    <w:basedOn w:val="Normal"/>
    <w:next w:val="Normal"/>
    <w:link w:val="Heading2Char"/>
    <w:qFormat/>
    <w:rsid w:val="00443AF3"/>
    <w:pPr>
      <w:keepNext/>
      <w:spacing w:before="240" w:after="60" w:line="240" w:lineRule="auto"/>
      <w:outlineLvl w:val="1"/>
    </w:pPr>
    <w:rPr>
      <w:rFonts w:ascii="Arial" w:hAnsi="Arial" w:eastAsia="Times New Roman" w:cs="Arial"/>
      <w:b/>
      <w:bCs/>
      <w:i/>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87BF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87BFC"/>
    <w:rPr>
      <w:rFonts w:ascii="Tahoma" w:hAnsi="Tahoma" w:cs="Tahoma"/>
      <w:sz w:val="16"/>
      <w:szCs w:val="16"/>
    </w:rPr>
  </w:style>
  <w:style w:type="paragraph" w:styleId="Header">
    <w:name w:val="header"/>
    <w:basedOn w:val="Normal"/>
    <w:link w:val="HeaderChar"/>
    <w:uiPriority w:val="99"/>
    <w:unhideWhenUsed/>
    <w:rsid w:val="006F2DC4"/>
    <w:pPr>
      <w:tabs>
        <w:tab w:val="center" w:pos="4680"/>
        <w:tab w:val="right" w:pos="9360"/>
      </w:tabs>
      <w:spacing w:after="0" w:line="240" w:lineRule="auto"/>
    </w:pPr>
  </w:style>
  <w:style w:type="character" w:styleId="HeaderChar" w:customStyle="1">
    <w:name w:val="Header Char"/>
    <w:basedOn w:val="DefaultParagraphFont"/>
    <w:link w:val="Header"/>
    <w:uiPriority w:val="99"/>
    <w:rsid w:val="006F2DC4"/>
  </w:style>
  <w:style w:type="paragraph" w:styleId="Footer">
    <w:name w:val="footer"/>
    <w:basedOn w:val="Normal"/>
    <w:link w:val="FooterChar"/>
    <w:uiPriority w:val="99"/>
    <w:unhideWhenUsed/>
    <w:rsid w:val="006F2DC4"/>
    <w:pPr>
      <w:tabs>
        <w:tab w:val="center" w:pos="4680"/>
        <w:tab w:val="right" w:pos="9360"/>
      </w:tabs>
      <w:spacing w:after="0" w:line="240" w:lineRule="auto"/>
    </w:pPr>
  </w:style>
  <w:style w:type="character" w:styleId="FooterChar" w:customStyle="1">
    <w:name w:val="Footer Char"/>
    <w:basedOn w:val="DefaultParagraphFont"/>
    <w:link w:val="Footer"/>
    <w:uiPriority w:val="99"/>
    <w:rsid w:val="006F2DC4"/>
  </w:style>
  <w:style w:type="character" w:styleId="CommentReference">
    <w:name w:val="annotation reference"/>
    <w:basedOn w:val="DefaultParagraphFont"/>
    <w:uiPriority w:val="99"/>
    <w:semiHidden/>
    <w:unhideWhenUsed/>
    <w:rsid w:val="00485470"/>
    <w:rPr>
      <w:sz w:val="16"/>
      <w:szCs w:val="16"/>
    </w:rPr>
  </w:style>
  <w:style w:type="paragraph" w:styleId="CommentText">
    <w:name w:val="annotation text"/>
    <w:basedOn w:val="Normal"/>
    <w:link w:val="CommentTextChar"/>
    <w:uiPriority w:val="99"/>
    <w:unhideWhenUsed/>
    <w:rsid w:val="00485470"/>
    <w:pPr>
      <w:spacing w:line="240" w:lineRule="auto"/>
    </w:pPr>
    <w:rPr>
      <w:sz w:val="20"/>
      <w:szCs w:val="20"/>
    </w:rPr>
  </w:style>
  <w:style w:type="character" w:styleId="CommentTextChar" w:customStyle="1">
    <w:name w:val="Comment Text Char"/>
    <w:basedOn w:val="DefaultParagraphFont"/>
    <w:link w:val="CommentText"/>
    <w:uiPriority w:val="99"/>
    <w:rsid w:val="00485470"/>
    <w:rPr>
      <w:sz w:val="20"/>
      <w:szCs w:val="20"/>
    </w:rPr>
  </w:style>
  <w:style w:type="paragraph" w:styleId="CommentSubject">
    <w:name w:val="annotation subject"/>
    <w:basedOn w:val="CommentText"/>
    <w:next w:val="CommentText"/>
    <w:link w:val="CommentSubjectChar"/>
    <w:uiPriority w:val="99"/>
    <w:semiHidden/>
    <w:unhideWhenUsed/>
    <w:rsid w:val="00485470"/>
    <w:rPr>
      <w:b/>
      <w:bCs/>
    </w:rPr>
  </w:style>
  <w:style w:type="character" w:styleId="CommentSubjectChar" w:customStyle="1">
    <w:name w:val="Comment Subject Char"/>
    <w:basedOn w:val="CommentTextChar"/>
    <w:link w:val="CommentSubject"/>
    <w:uiPriority w:val="99"/>
    <w:semiHidden/>
    <w:rsid w:val="00485470"/>
    <w:rPr>
      <w:b/>
      <w:bCs/>
      <w:sz w:val="20"/>
      <w:szCs w:val="20"/>
    </w:rPr>
  </w:style>
  <w:style w:type="paragraph" w:styleId="ListParagraph">
    <w:name w:val="List Paragraph"/>
    <w:basedOn w:val="Normal"/>
    <w:uiPriority w:val="34"/>
    <w:qFormat/>
    <w:rsid w:val="008014C1"/>
    <w:pPr>
      <w:ind w:left="720"/>
      <w:contextualSpacing/>
    </w:pPr>
  </w:style>
  <w:style w:type="paragraph" w:styleId="NoSpacing">
    <w:name w:val="No Spacing"/>
    <w:uiPriority w:val="1"/>
    <w:qFormat/>
    <w:rsid w:val="006D3E51"/>
    <w:pPr>
      <w:spacing w:after="0" w:line="240" w:lineRule="auto"/>
    </w:pPr>
  </w:style>
  <w:style w:type="character" w:styleId="Heading2Char" w:customStyle="1">
    <w:name w:val="Heading 2 Char"/>
    <w:basedOn w:val="DefaultParagraphFont"/>
    <w:link w:val="Heading2"/>
    <w:rsid w:val="00443AF3"/>
    <w:rPr>
      <w:rFonts w:ascii="Arial" w:hAnsi="Arial" w:eastAsia="Times New Roman" w:cs="Arial"/>
      <w:b/>
      <w:bCs/>
      <w:i/>
      <w:iCs/>
      <w:sz w:val="28"/>
      <w:szCs w:val="28"/>
    </w:rPr>
  </w:style>
  <w:style w:type="character" w:styleId="Heading1Char" w:customStyle="1">
    <w:name w:val="Heading 1 Char"/>
    <w:basedOn w:val="DefaultParagraphFont"/>
    <w:link w:val="Heading1"/>
    <w:rsid w:val="005428D2"/>
    <w:rPr>
      <w:rFonts w:ascii="Arial" w:hAnsi="Arial" w:eastAsia="Times New Roman" w:cs="Arial"/>
      <w:b/>
      <w:bCs/>
      <w:kern w:val="32"/>
      <w:sz w:val="32"/>
      <w:szCs w:val="32"/>
    </w:rPr>
  </w:style>
  <w:style w:type="table" w:styleId="TableGrid">
    <w:name w:val="Table Grid"/>
    <w:basedOn w:val="TableNormal"/>
    <w:uiPriority w:val="59"/>
    <w:rsid w:val="00D0310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860EAA"/>
    <w:rPr>
      <w:color w:val="0000FF"/>
      <w:u w:val="single"/>
    </w:rPr>
  </w:style>
  <w:style w:type="character" w:styleId="FollowedHyperlink">
    <w:name w:val="FollowedHyperlink"/>
    <w:basedOn w:val="DefaultParagraphFont"/>
    <w:uiPriority w:val="99"/>
    <w:semiHidden/>
    <w:unhideWhenUsed/>
    <w:rsid w:val="00860EAA"/>
    <w:rPr>
      <w:color w:val="800080" w:themeColor="followedHyperlink"/>
      <w:u w:val="single"/>
    </w:rPr>
  </w:style>
  <w:style w:type="table" w:styleId="GridTable4-Accent11" w:customStyle="1">
    <w:name w:val="Grid Table 4 - Accent 11"/>
    <w:basedOn w:val="TableNormal"/>
    <w:uiPriority w:val="49"/>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11" w:customStyle="1">
    <w:name w:val="Grid Table 1 Light - Accent 11"/>
    <w:basedOn w:val="TableNormal"/>
    <w:uiPriority w:val="46"/>
    <w:pPr>
      <w:spacing w:after="0" w:line="240" w:lineRule="auto"/>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themeTint="99" w:sz="12" w:space="0"/>
        </w:tcBorders>
      </w:tcPr>
    </w:tblStylePr>
    <w:tblStylePr w:type="lastRow">
      <w:rPr>
        <w:b/>
        <w:bCs/>
      </w:rPr>
      <w:tblPr/>
      <w:tcPr>
        <w:tcBorders>
          <w:top w:val="double" w:color="95B3D7"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1845">
      <w:bodyDiv w:val="1"/>
      <w:marLeft w:val="0"/>
      <w:marRight w:val="0"/>
      <w:marTop w:val="0"/>
      <w:marBottom w:val="0"/>
      <w:divBdr>
        <w:top w:val="none" w:sz="0" w:space="0" w:color="auto"/>
        <w:left w:val="none" w:sz="0" w:space="0" w:color="auto"/>
        <w:bottom w:val="none" w:sz="0" w:space="0" w:color="auto"/>
        <w:right w:val="none" w:sz="0" w:space="0" w:color="auto"/>
      </w:divBdr>
    </w:div>
    <w:div w:id="157575799">
      <w:bodyDiv w:val="1"/>
      <w:marLeft w:val="0"/>
      <w:marRight w:val="0"/>
      <w:marTop w:val="0"/>
      <w:marBottom w:val="0"/>
      <w:divBdr>
        <w:top w:val="none" w:sz="0" w:space="0" w:color="auto"/>
        <w:left w:val="none" w:sz="0" w:space="0" w:color="auto"/>
        <w:bottom w:val="none" w:sz="0" w:space="0" w:color="auto"/>
        <w:right w:val="none" w:sz="0" w:space="0" w:color="auto"/>
      </w:divBdr>
    </w:div>
    <w:div w:id="239100646">
      <w:bodyDiv w:val="1"/>
      <w:marLeft w:val="0"/>
      <w:marRight w:val="0"/>
      <w:marTop w:val="0"/>
      <w:marBottom w:val="0"/>
      <w:divBdr>
        <w:top w:val="none" w:sz="0" w:space="0" w:color="auto"/>
        <w:left w:val="none" w:sz="0" w:space="0" w:color="auto"/>
        <w:bottom w:val="none" w:sz="0" w:space="0" w:color="auto"/>
        <w:right w:val="none" w:sz="0" w:space="0" w:color="auto"/>
      </w:divBdr>
    </w:div>
    <w:div w:id="355086474">
      <w:bodyDiv w:val="1"/>
      <w:marLeft w:val="0"/>
      <w:marRight w:val="0"/>
      <w:marTop w:val="0"/>
      <w:marBottom w:val="0"/>
      <w:divBdr>
        <w:top w:val="none" w:sz="0" w:space="0" w:color="auto"/>
        <w:left w:val="none" w:sz="0" w:space="0" w:color="auto"/>
        <w:bottom w:val="none" w:sz="0" w:space="0" w:color="auto"/>
        <w:right w:val="none" w:sz="0" w:space="0" w:color="auto"/>
      </w:divBdr>
    </w:div>
    <w:div w:id="454451113">
      <w:bodyDiv w:val="1"/>
      <w:marLeft w:val="0"/>
      <w:marRight w:val="0"/>
      <w:marTop w:val="0"/>
      <w:marBottom w:val="0"/>
      <w:divBdr>
        <w:top w:val="none" w:sz="0" w:space="0" w:color="auto"/>
        <w:left w:val="none" w:sz="0" w:space="0" w:color="auto"/>
        <w:bottom w:val="none" w:sz="0" w:space="0" w:color="auto"/>
        <w:right w:val="none" w:sz="0" w:space="0" w:color="auto"/>
      </w:divBdr>
    </w:div>
    <w:div w:id="506796158">
      <w:bodyDiv w:val="1"/>
      <w:marLeft w:val="0"/>
      <w:marRight w:val="0"/>
      <w:marTop w:val="0"/>
      <w:marBottom w:val="0"/>
      <w:divBdr>
        <w:top w:val="none" w:sz="0" w:space="0" w:color="auto"/>
        <w:left w:val="none" w:sz="0" w:space="0" w:color="auto"/>
        <w:bottom w:val="none" w:sz="0" w:space="0" w:color="auto"/>
        <w:right w:val="none" w:sz="0" w:space="0" w:color="auto"/>
      </w:divBdr>
    </w:div>
    <w:div w:id="731579129">
      <w:bodyDiv w:val="1"/>
      <w:marLeft w:val="0"/>
      <w:marRight w:val="0"/>
      <w:marTop w:val="0"/>
      <w:marBottom w:val="0"/>
      <w:divBdr>
        <w:top w:val="none" w:sz="0" w:space="0" w:color="auto"/>
        <w:left w:val="none" w:sz="0" w:space="0" w:color="auto"/>
        <w:bottom w:val="none" w:sz="0" w:space="0" w:color="auto"/>
        <w:right w:val="none" w:sz="0" w:space="0" w:color="auto"/>
      </w:divBdr>
    </w:div>
    <w:div w:id="754278440">
      <w:bodyDiv w:val="1"/>
      <w:marLeft w:val="0"/>
      <w:marRight w:val="0"/>
      <w:marTop w:val="0"/>
      <w:marBottom w:val="0"/>
      <w:divBdr>
        <w:top w:val="none" w:sz="0" w:space="0" w:color="auto"/>
        <w:left w:val="none" w:sz="0" w:space="0" w:color="auto"/>
        <w:bottom w:val="none" w:sz="0" w:space="0" w:color="auto"/>
        <w:right w:val="none" w:sz="0" w:space="0" w:color="auto"/>
      </w:divBdr>
    </w:div>
    <w:div w:id="843127795">
      <w:bodyDiv w:val="1"/>
      <w:marLeft w:val="0"/>
      <w:marRight w:val="0"/>
      <w:marTop w:val="0"/>
      <w:marBottom w:val="0"/>
      <w:divBdr>
        <w:top w:val="none" w:sz="0" w:space="0" w:color="auto"/>
        <w:left w:val="none" w:sz="0" w:space="0" w:color="auto"/>
        <w:bottom w:val="none" w:sz="0" w:space="0" w:color="auto"/>
        <w:right w:val="none" w:sz="0" w:space="0" w:color="auto"/>
      </w:divBdr>
    </w:div>
    <w:div w:id="861212980">
      <w:bodyDiv w:val="1"/>
      <w:marLeft w:val="0"/>
      <w:marRight w:val="0"/>
      <w:marTop w:val="0"/>
      <w:marBottom w:val="0"/>
      <w:divBdr>
        <w:top w:val="none" w:sz="0" w:space="0" w:color="auto"/>
        <w:left w:val="none" w:sz="0" w:space="0" w:color="auto"/>
        <w:bottom w:val="none" w:sz="0" w:space="0" w:color="auto"/>
        <w:right w:val="none" w:sz="0" w:space="0" w:color="auto"/>
      </w:divBdr>
    </w:div>
    <w:div w:id="866987640">
      <w:bodyDiv w:val="1"/>
      <w:marLeft w:val="0"/>
      <w:marRight w:val="0"/>
      <w:marTop w:val="0"/>
      <w:marBottom w:val="0"/>
      <w:divBdr>
        <w:top w:val="none" w:sz="0" w:space="0" w:color="auto"/>
        <w:left w:val="none" w:sz="0" w:space="0" w:color="auto"/>
        <w:bottom w:val="none" w:sz="0" w:space="0" w:color="auto"/>
        <w:right w:val="none" w:sz="0" w:space="0" w:color="auto"/>
      </w:divBdr>
    </w:div>
    <w:div w:id="899292066">
      <w:bodyDiv w:val="1"/>
      <w:marLeft w:val="0"/>
      <w:marRight w:val="0"/>
      <w:marTop w:val="0"/>
      <w:marBottom w:val="0"/>
      <w:divBdr>
        <w:top w:val="none" w:sz="0" w:space="0" w:color="auto"/>
        <w:left w:val="none" w:sz="0" w:space="0" w:color="auto"/>
        <w:bottom w:val="none" w:sz="0" w:space="0" w:color="auto"/>
        <w:right w:val="none" w:sz="0" w:space="0" w:color="auto"/>
      </w:divBdr>
    </w:div>
    <w:div w:id="904606473">
      <w:bodyDiv w:val="1"/>
      <w:marLeft w:val="0"/>
      <w:marRight w:val="0"/>
      <w:marTop w:val="0"/>
      <w:marBottom w:val="0"/>
      <w:divBdr>
        <w:top w:val="none" w:sz="0" w:space="0" w:color="auto"/>
        <w:left w:val="none" w:sz="0" w:space="0" w:color="auto"/>
        <w:bottom w:val="none" w:sz="0" w:space="0" w:color="auto"/>
        <w:right w:val="none" w:sz="0" w:space="0" w:color="auto"/>
      </w:divBdr>
    </w:div>
    <w:div w:id="918514169">
      <w:bodyDiv w:val="1"/>
      <w:marLeft w:val="0"/>
      <w:marRight w:val="0"/>
      <w:marTop w:val="0"/>
      <w:marBottom w:val="0"/>
      <w:divBdr>
        <w:top w:val="none" w:sz="0" w:space="0" w:color="auto"/>
        <w:left w:val="none" w:sz="0" w:space="0" w:color="auto"/>
        <w:bottom w:val="none" w:sz="0" w:space="0" w:color="auto"/>
        <w:right w:val="none" w:sz="0" w:space="0" w:color="auto"/>
      </w:divBdr>
    </w:div>
    <w:div w:id="947855188">
      <w:bodyDiv w:val="1"/>
      <w:marLeft w:val="0"/>
      <w:marRight w:val="0"/>
      <w:marTop w:val="0"/>
      <w:marBottom w:val="0"/>
      <w:divBdr>
        <w:top w:val="none" w:sz="0" w:space="0" w:color="auto"/>
        <w:left w:val="none" w:sz="0" w:space="0" w:color="auto"/>
        <w:bottom w:val="none" w:sz="0" w:space="0" w:color="auto"/>
        <w:right w:val="none" w:sz="0" w:space="0" w:color="auto"/>
      </w:divBdr>
    </w:div>
    <w:div w:id="1030568771">
      <w:bodyDiv w:val="1"/>
      <w:marLeft w:val="0"/>
      <w:marRight w:val="0"/>
      <w:marTop w:val="0"/>
      <w:marBottom w:val="0"/>
      <w:divBdr>
        <w:top w:val="none" w:sz="0" w:space="0" w:color="auto"/>
        <w:left w:val="none" w:sz="0" w:space="0" w:color="auto"/>
        <w:bottom w:val="none" w:sz="0" w:space="0" w:color="auto"/>
        <w:right w:val="none" w:sz="0" w:space="0" w:color="auto"/>
      </w:divBdr>
    </w:div>
    <w:div w:id="1038122603">
      <w:bodyDiv w:val="1"/>
      <w:marLeft w:val="0"/>
      <w:marRight w:val="0"/>
      <w:marTop w:val="0"/>
      <w:marBottom w:val="0"/>
      <w:divBdr>
        <w:top w:val="none" w:sz="0" w:space="0" w:color="auto"/>
        <w:left w:val="none" w:sz="0" w:space="0" w:color="auto"/>
        <w:bottom w:val="none" w:sz="0" w:space="0" w:color="auto"/>
        <w:right w:val="none" w:sz="0" w:space="0" w:color="auto"/>
      </w:divBdr>
    </w:div>
    <w:div w:id="1263953431">
      <w:bodyDiv w:val="1"/>
      <w:marLeft w:val="0"/>
      <w:marRight w:val="0"/>
      <w:marTop w:val="0"/>
      <w:marBottom w:val="0"/>
      <w:divBdr>
        <w:top w:val="none" w:sz="0" w:space="0" w:color="auto"/>
        <w:left w:val="none" w:sz="0" w:space="0" w:color="auto"/>
        <w:bottom w:val="none" w:sz="0" w:space="0" w:color="auto"/>
        <w:right w:val="none" w:sz="0" w:space="0" w:color="auto"/>
      </w:divBdr>
    </w:div>
    <w:div w:id="1347557191">
      <w:bodyDiv w:val="1"/>
      <w:marLeft w:val="0"/>
      <w:marRight w:val="0"/>
      <w:marTop w:val="0"/>
      <w:marBottom w:val="0"/>
      <w:divBdr>
        <w:top w:val="none" w:sz="0" w:space="0" w:color="auto"/>
        <w:left w:val="none" w:sz="0" w:space="0" w:color="auto"/>
        <w:bottom w:val="none" w:sz="0" w:space="0" w:color="auto"/>
        <w:right w:val="none" w:sz="0" w:space="0" w:color="auto"/>
      </w:divBdr>
    </w:div>
    <w:div w:id="1427002378">
      <w:bodyDiv w:val="1"/>
      <w:marLeft w:val="0"/>
      <w:marRight w:val="0"/>
      <w:marTop w:val="0"/>
      <w:marBottom w:val="0"/>
      <w:divBdr>
        <w:top w:val="none" w:sz="0" w:space="0" w:color="auto"/>
        <w:left w:val="none" w:sz="0" w:space="0" w:color="auto"/>
        <w:bottom w:val="none" w:sz="0" w:space="0" w:color="auto"/>
        <w:right w:val="none" w:sz="0" w:space="0" w:color="auto"/>
      </w:divBdr>
    </w:div>
    <w:div w:id="1455127129">
      <w:bodyDiv w:val="1"/>
      <w:marLeft w:val="0"/>
      <w:marRight w:val="0"/>
      <w:marTop w:val="0"/>
      <w:marBottom w:val="0"/>
      <w:divBdr>
        <w:top w:val="none" w:sz="0" w:space="0" w:color="auto"/>
        <w:left w:val="none" w:sz="0" w:space="0" w:color="auto"/>
        <w:bottom w:val="none" w:sz="0" w:space="0" w:color="auto"/>
        <w:right w:val="none" w:sz="0" w:space="0" w:color="auto"/>
      </w:divBdr>
    </w:div>
    <w:div w:id="1544512170">
      <w:bodyDiv w:val="1"/>
      <w:marLeft w:val="0"/>
      <w:marRight w:val="0"/>
      <w:marTop w:val="0"/>
      <w:marBottom w:val="0"/>
      <w:divBdr>
        <w:top w:val="none" w:sz="0" w:space="0" w:color="auto"/>
        <w:left w:val="none" w:sz="0" w:space="0" w:color="auto"/>
        <w:bottom w:val="none" w:sz="0" w:space="0" w:color="auto"/>
        <w:right w:val="none" w:sz="0" w:space="0" w:color="auto"/>
      </w:divBdr>
    </w:div>
    <w:div w:id="1620263522">
      <w:bodyDiv w:val="1"/>
      <w:marLeft w:val="0"/>
      <w:marRight w:val="0"/>
      <w:marTop w:val="0"/>
      <w:marBottom w:val="0"/>
      <w:divBdr>
        <w:top w:val="none" w:sz="0" w:space="0" w:color="auto"/>
        <w:left w:val="none" w:sz="0" w:space="0" w:color="auto"/>
        <w:bottom w:val="none" w:sz="0" w:space="0" w:color="auto"/>
        <w:right w:val="none" w:sz="0" w:space="0" w:color="auto"/>
      </w:divBdr>
    </w:div>
    <w:div w:id="1632632899">
      <w:bodyDiv w:val="1"/>
      <w:marLeft w:val="0"/>
      <w:marRight w:val="0"/>
      <w:marTop w:val="0"/>
      <w:marBottom w:val="0"/>
      <w:divBdr>
        <w:top w:val="none" w:sz="0" w:space="0" w:color="auto"/>
        <w:left w:val="none" w:sz="0" w:space="0" w:color="auto"/>
        <w:bottom w:val="none" w:sz="0" w:space="0" w:color="auto"/>
        <w:right w:val="none" w:sz="0" w:space="0" w:color="auto"/>
      </w:divBdr>
    </w:div>
    <w:div w:id="1652513747">
      <w:bodyDiv w:val="1"/>
      <w:marLeft w:val="0"/>
      <w:marRight w:val="0"/>
      <w:marTop w:val="0"/>
      <w:marBottom w:val="0"/>
      <w:divBdr>
        <w:top w:val="none" w:sz="0" w:space="0" w:color="auto"/>
        <w:left w:val="none" w:sz="0" w:space="0" w:color="auto"/>
        <w:bottom w:val="none" w:sz="0" w:space="0" w:color="auto"/>
        <w:right w:val="none" w:sz="0" w:space="0" w:color="auto"/>
      </w:divBdr>
    </w:div>
    <w:div w:id="1674644228">
      <w:bodyDiv w:val="1"/>
      <w:marLeft w:val="0"/>
      <w:marRight w:val="0"/>
      <w:marTop w:val="0"/>
      <w:marBottom w:val="0"/>
      <w:divBdr>
        <w:top w:val="none" w:sz="0" w:space="0" w:color="auto"/>
        <w:left w:val="none" w:sz="0" w:space="0" w:color="auto"/>
        <w:bottom w:val="none" w:sz="0" w:space="0" w:color="auto"/>
        <w:right w:val="none" w:sz="0" w:space="0" w:color="auto"/>
      </w:divBdr>
    </w:div>
    <w:div w:id="1805924948">
      <w:bodyDiv w:val="1"/>
      <w:marLeft w:val="0"/>
      <w:marRight w:val="0"/>
      <w:marTop w:val="0"/>
      <w:marBottom w:val="0"/>
      <w:divBdr>
        <w:top w:val="none" w:sz="0" w:space="0" w:color="auto"/>
        <w:left w:val="none" w:sz="0" w:space="0" w:color="auto"/>
        <w:bottom w:val="none" w:sz="0" w:space="0" w:color="auto"/>
        <w:right w:val="none" w:sz="0" w:space="0" w:color="auto"/>
      </w:divBdr>
    </w:div>
    <w:div w:id="1863779782">
      <w:bodyDiv w:val="1"/>
      <w:marLeft w:val="0"/>
      <w:marRight w:val="0"/>
      <w:marTop w:val="0"/>
      <w:marBottom w:val="0"/>
      <w:divBdr>
        <w:top w:val="none" w:sz="0" w:space="0" w:color="auto"/>
        <w:left w:val="none" w:sz="0" w:space="0" w:color="auto"/>
        <w:bottom w:val="none" w:sz="0" w:space="0" w:color="auto"/>
        <w:right w:val="none" w:sz="0" w:space="0" w:color="auto"/>
      </w:divBdr>
    </w:div>
    <w:div w:id="1978532494">
      <w:bodyDiv w:val="1"/>
      <w:marLeft w:val="0"/>
      <w:marRight w:val="0"/>
      <w:marTop w:val="0"/>
      <w:marBottom w:val="0"/>
      <w:divBdr>
        <w:top w:val="none" w:sz="0" w:space="0" w:color="auto"/>
        <w:left w:val="none" w:sz="0" w:space="0" w:color="auto"/>
        <w:bottom w:val="none" w:sz="0" w:space="0" w:color="auto"/>
        <w:right w:val="none" w:sz="0" w:space="0" w:color="auto"/>
      </w:divBdr>
    </w:div>
    <w:div w:id="2096391083">
      <w:bodyDiv w:val="1"/>
      <w:marLeft w:val="0"/>
      <w:marRight w:val="0"/>
      <w:marTop w:val="0"/>
      <w:marBottom w:val="0"/>
      <w:divBdr>
        <w:top w:val="none" w:sz="0" w:space="0" w:color="auto"/>
        <w:left w:val="none" w:sz="0" w:space="0" w:color="auto"/>
        <w:bottom w:val="none" w:sz="0" w:space="0" w:color="auto"/>
        <w:right w:val="none" w:sz="0" w:space="0" w:color="auto"/>
      </w:divBdr>
    </w:div>
    <w:div w:id="21455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nws.noaa.gov/nwr/stations.php?State=PR"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nws.noaa.gov/nwr/Maps/PHP/puertorico.php"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www.iridium.com" TargetMode="External" Id="Rd5c207de18aa4492" /><Relationship Type="http://schemas.openxmlformats.org/officeDocument/2006/relationships/hyperlink" Target="https://islandconservationorg.sharepoint.com/conops/na/desecheorat/Shared%20Documents/09%20operational%20planning/Operational%20Plan/Appendix%20M_On-island%20Injured%20Persons%20Action%20Plan_Desecheo.docx" TargetMode="External" Id="R7502db2f29fb40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2EFF0-C8FC-4F77-AA3E-F462BC8FE092}">
  <ds:schemaRefs>
    <ds:schemaRef ds:uri="http://schemas.microsoft.com/sharepoint/v3/contenttype/forms"/>
  </ds:schemaRefs>
</ds:datastoreItem>
</file>

<file path=customXml/itemProps2.xml><?xml version="1.0" encoding="utf-8"?>
<ds:datastoreItem xmlns:ds="http://schemas.openxmlformats.org/officeDocument/2006/customXml" ds:itemID="{256B5975-A996-45D8-811A-86DD9A0F4297}"/>
</file>

<file path=customXml/itemProps3.xml><?xml version="1.0" encoding="utf-8"?>
<ds:datastoreItem xmlns:ds="http://schemas.openxmlformats.org/officeDocument/2006/customXml" ds:itemID="{8498C805-05D0-4507-B68D-44413B66A030}">
  <ds:schemaRef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a4e56d88-7366-4162-b9e7-3df1c72f056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C9D9C6A-61C8-41D7-9D90-E05BB785A35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Island Conservation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jbonham</dc:creator>
  <cp:lastModifiedBy>Jose Luis Herrera</cp:lastModifiedBy>
  <cp:revision>148</cp:revision>
  <cp:lastPrinted>2012-03-13T00:42:00Z</cp:lastPrinted>
  <dcterms:created xsi:type="dcterms:W3CDTF">2012-02-17T18:36:00Z</dcterms:created>
  <dcterms:modified xsi:type="dcterms:W3CDTF">2016-03-11T20:35:46Z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477400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